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F0435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年湖州师范</w:t>
      </w:r>
      <w:r>
        <w:rPr>
          <w:rFonts w:hint="eastAsia"/>
          <w:b/>
          <w:sz w:val="36"/>
          <w:szCs w:val="36"/>
          <w:lang w:val="en-US" w:eastAsia="zh-CN"/>
        </w:rPr>
        <w:t>大学生命科学学院</w:t>
      </w:r>
      <w:bookmarkStart w:id="2" w:name="_GoBack"/>
      <w:bookmarkEnd w:id="2"/>
      <w:r>
        <w:rPr>
          <w:rFonts w:hint="eastAsia"/>
          <w:b/>
          <w:sz w:val="36"/>
          <w:szCs w:val="36"/>
        </w:rPr>
        <w:t>水产一级学科研究生专业课复试大纲</w:t>
      </w:r>
    </w:p>
    <w:p w14:paraId="5320747A">
      <w:pPr>
        <w:spacing w:line="360" w:lineRule="auto"/>
        <w:rPr>
          <w:szCs w:val="21"/>
        </w:rPr>
      </w:pPr>
    </w:p>
    <w:p w14:paraId="61A29C7B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 w:val="24"/>
          <w:lang w:val="en-US" w:eastAsia="zh-CN"/>
        </w:rPr>
        <w:t>以下四门复试大纲任选其一</w:t>
      </w:r>
    </w:p>
    <w:p w14:paraId="1001359A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《生物化学》重点关注整体内容和各个章节的一些基本概念和理论。</w:t>
      </w:r>
    </w:p>
    <w:p w14:paraId="1D02D18A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《微生物学》重点阅读课程简介里推荐的教材。</w:t>
      </w:r>
    </w:p>
    <w:p w14:paraId="51FFD2E6">
      <w:pPr>
        <w:jc w:val="left"/>
        <w:rPr>
          <w:szCs w:val="21"/>
        </w:rPr>
      </w:pPr>
      <w:r>
        <w:rPr>
          <w:rFonts w:hint="eastAsia"/>
          <w:szCs w:val="21"/>
        </w:rPr>
        <w:t xml:space="preserve">    《遗传学》重点关注重点关注各章基础知识点和理论。</w:t>
      </w:r>
    </w:p>
    <w:p w14:paraId="44C3076E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《细胞生物学》重点关注星号部分内容。</w:t>
      </w:r>
    </w:p>
    <w:p w14:paraId="0BBA9C8F">
      <w:pPr>
        <w:spacing w:line="360" w:lineRule="auto"/>
        <w:rPr>
          <w:szCs w:val="21"/>
        </w:rPr>
      </w:pPr>
    </w:p>
    <w:p w14:paraId="2BA2548A">
      <w:pPr>
        <w:pStyle w:val="4"/>
        <w:snapToGrid w:val="0"/>
        <w:spacing w:line="640" w:lineRule="exact"/>
        <w:ind w:left="0" w:firstLine="0"/>
        <w:jc w:val="center"/>
        <w:rPr>
          <w:rFonts w:hint="eastAsia"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《生物化学》课程研究生复试大纲</w:t>
      </w:r>
    </w:p>
    <w:p w14:paraId="2B32BD76">
      <w:pPr>
        <w:tabs>
          <w:tab w:val="left" w:pos="900"/>
          <w:tab w:val="left" w:pos="1080"/>
        </w:tabs>
        <w:ind w:left="-4" w:leftChars="-2" w:right="420" w:rightChars="200" w:firstLine="482" w:firstLineChars="200"/>
        <w:jc w:val="both"/>
        <w:rPr>
          <w:rFonts w:eastAsiaTheme="minorEastAsia"/>
          <w:b/>
          <w:bCs w:val="0"/>
          <w:color w:val="000000"/>
          <w:sz w:val="24"/>
        </w:rPr>
      </w:pPr>
      <w:r>
        <w:rPr>
          <w:rFonts w:hAnsiTheme="minorEastAsia" w:eastAsiaTheme="minorEastAsia"/>
          <w:b/>
          <w:bCs w:val="0"/>
          <w:color w:val="000000"/>
          <w:sz w:val="24"/>
        </w:rPr>
        <w:t>第</w:t>
      </w:r>
      <w:r>
        <w:rPr>
          <w:rFonts w:eastAsiaTheme="minorEastAsia"/>
          <w:b/>
          <w:bCs w:val="0"/>
          <w:color w:val="000000"/>
          <w:sz w:val="24"/>
        </w:rPr>
        <w:t>1</w:t>
      </w:r>
      <w:r>
        <w:rPr>
          <w:rFonts w:hAnsiTheme="minorEastAsia" w:eastAsiaTheme="minorEastAsia"/>
          <w:b/>
          <w:bCs w:val="0"/>
          <w:color w:val="000000"/>
          <w:sz w:val="24"/>
        </w:rPr>
        <w:t>章</w:t>
      </w:r>
      <w:r>
        <w:rPr>
          <w:rFonts w:eastAsiaTheme="minorEastAsia"/>
          <w:b/>
          <w:bCs w:val="0"/>
          <w:color w:val="000000"/>
          <w:sz w:val="24"/>
        </w:rPr>
        <w:t xml:space="preserve"> </w:t>
      </w:r>
      <w:r>
        <w:rPr>
          <w:rFonts w:hAnsiTheme="minorEastAsia" w:eastAsiaTheme="minorEastAsia"/>
          <w:b/>
          <w:bCs w:val="0"/>
          <w:color w:val="000000"/>
          <w:sz w:val="24"/>
        </w:rPr>
        <w:t>绪论</w:t>
      </w:r>
    </w:p>
    <w:p w14:paraId="6D8F2924">
      <w:pPr>
        <w:tabs>
          <w:tab w:val="left" w:pos="900"/>
          <w:tab w:val="left" w:pos="1080"/>
        </w:tabs>
        <w:ind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int="eastAsia" w:eastAsiaTheme="minorEastAsia"/>
          <w:color w:val="000000"/>
          <w:sz w:val="24"/>
        </w:rPr>
        <w:t>了解</w:t>
      </w:r>
      <w:r>
        <w:rPr>
          <w:rFonts w:hAnsiTheme="minorEastAsia" w:eastAsiaTheme="minorEastAsia"/>
          <w:color w:val="000000"/>
          <w:sz w:val="24"/>
        </w:rPr>
        <w:t>生物化学整体内容：静态部分和动态部分</w:t>
      </w:r>
    </w:p>
    <w:p w14:paraId="32F48D90">
      <w:pPr>
        <w:tabs>
          <w:tab w:val="left" w:pos="900"/>
          <w:tab w:val="left" w:pos="1080"/>
        </w:tabs>
        <w:ind w:left="414" w:right="420" w:rightChars="200"/>
        <w:rPr>
          <w:rFonts w:eastAsiaTheme="minorEastAsia"/>
          <w:b/>
          <w:bCs/>
          <w:color w:val="000000"/>
          <w:sz w:val="24"/>
        </w:rPr>
      </w:pPr>
      <w:r>
        <w:rPr>
          <w:rFonts w:hint="eastAsia" w:eastAsiaTheme="minorEastAsia"/>
          <w:b/>
          <w:bCs/>
          <w:color w:val="000000"/>
          <w:sz w:val="24"/>
        </w:rPr>
        <w:t xml:space="preserve"> </w:t>
      </w:r>
    </w:p>
    <w:p w14:paraId="62C355C5">
      <w:pPr>
        <w:tabs>
          <w:tab w:val="left" w:pos="900"/>
          <w:tab w:val="left" w:pos="1080"/>
        </w:tabs>
        <w:ind w:left="414" w:right="420" w:rightChars="200"/>
        <w:jc w:val="both"/>
        <w:rPr>
          <w:rFonts w:eastAsiaTheme="minorEastAsia"/>
          <w:b/>
          <w:bCs/>
          <w:color w:val="000000"/>
          <w:sz w:val="24"/>
        </w:rPr>
      </w:pPr>
      <w:r>
        <w:rPr>
          <w:rFonts w:hAnsiTheme="minorEastAsia" w:eastAsiaTheme="minorEastAsia"/>
          <w:b/>
          <w:bCs/>
          <w:color w:val="000000"/>
          <w:sz w:val="24"/>
        </w:rPr>
        <w:t>第</w:t>
      </w:r>
      <w:r>
        <w:rPr>
          <w:rFonts w:eastAsiaTheme="minorEastAsia"/>
          <w:b/>
          <w:bCs/>
          <w:color w:val="000000"/>
          <w:sz w:val="24"/>
        </w:rPr>
        <w:t>2</w:t>
      </w:r>
      <w:r>
        <w:rPr>
          <w:rFonts w:hAnsiTheme="minorEastAsia" w:eastAsiaTheme="minorEastAsia"/>
          <w:b/>
          <w:bCs/>
          <w:color w:val="000000"/>
          <w:sz w:val="24"/>
        </w:rPr>
        <w:t>章</w:t>
      </w:r>
      <w:r>
        <w:rPr>
          <w:rFonts w:hint="eastAsia" w:hAnsiTheme="minorEastAsia" w:eastAsiaTheme="minorEastAsia"/>
          <w:b/>
          <w:bCs/>
          <w:color w:val="000000"/>
          <w:sz w:val="24"/>
        </w:rPr>
        <w:t xml:space="preserve"> </w:t>
      </w:r>
      <w:r>
        <w:rPr>
          <w:rFonts w:hAnsiTheme="minorEastAsia" w:eastAsiaTheme="minorEastAsia"/>
          <w:b/>
          <w:bCs/>
          <w:color w:val="000000"/>
          <w:sz w:val="24"/>
        </w:rPr>
        <w:t>氨基酸和蛋白质一级结构</w:t>
      </w:r>
    </w:p>
    <w:p w14:paraId="16EBC563">
      <w:pPr>
        <w:tabs>
          <w:tab w:val="left" w:pos="900"/>
          <w:tab w:val="left" w:pos="1080"/>
        </w:tabs>
        <w:ind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int="eastAsia" w:eastAsiaTheme="minorEastAsia"/>
          <w:color w:val="000000"/>
          <w:sz w:val="24"/>
        </w:rPr>
        <w:t>掌握</w:t>
      </w:r>
      <w:r>
        <w:rPr>
          <w:rFonts w:hAnsiTheme="minorEastAsia" w:eastAsiaTheme="minorEastAsia"/>
          <w:color w:val="000000"/>
          <w:sz w:val="24"/>
        </w:rPr>
        <w:t>氨基酸结构</w:t>
      </w:r>
      <w:r>
        <w:rPr>
          <w:rFonts w:hint="eastAsia" w:hAnsiTheme="minorEastAsia" w:eastAsiaTheme="minorEastAsia"/>
          <w:color w:val="000000"/>
          <w:sz w:val="24"/>
        </w:rPr>
        <w:t>、</w:t>
      </w:r>
      <w:r>
        <w:rPr>
          <w:rFonts w:hAnsiTheme="minorEastAsia" w:eastAsiaTheme="minorEastAsia"/>
          <w:color w:val="000000"/>
          <w:sz w:val="24"/>
        </w:rPr>
        <w:t>分类</w:t>
      </w:r>
      <w:r>
        <w:rPr>
          <w:rFonts w:hint="eastAsia" w:hAnsiTheme="minorEastAsia" w:eastAsiaTheme="minorEastAsia"/>
          <w:color w:val="000000"/>
          <w:sz w:val="24"/>
        </w:rPr>
        <w:t>和</w:t>
      </w:r>
      <w:r>
        <w:rPr>
          <w:rFonts w:hAnsiTheme="minorEastAsia" w:eastAsiaTheme="minorEastAsia"/>
          <w:color w:val="000000"/>
          <w:sz w:val="24"/>
        </w:rPr>
        <w:t>酸碱特性</w:t>
      </w:r>
      <w:r>
        <w:rPr>
          <w:rFonts w:hint="eastAsia" w:hAnsiTheme="minorEastAsia" w:eastAsiaTheme="minorEastAsia"/>
          <w:color w:val="000000"/>
          <w:sz w:val="24"/>
        </w:rPr>
        <w:t>；掌握</w:t>
      </w:r>
      <w:r>
        <w:rPr>
          <w:rFonts w:hAnsiTheme="minorEastAsia" w:eastAsiaTheme="minorEastAsia"/>
          <w:color w:val="000000"/>
          <w:sz w:val="24"/>
        </w:rPr>
        <w:t>蛋白质一级结构</w:t>
      </w:r>
      <w:r>
        <w:rPr>
          <w:rFonts w:hint="eastAsia" w:hAnsiTheme="minorEastAsia" w:eastAsiaTheme="minorEastAsia"/>
          <w:color w:val="000000"/>
          <w:sz w:val="24"/>
        </w:rPr>
        <w:t>。</w:t>
      </w:r>
    </w:p>
    <w:p w14:paraId="3256DB79">
      <w:pPr>
        <w:tabs>
          <w:tab w:val="left" w:pos="900"/>
          <w:tab w:val="left" w:pos="1080"/>
        </w:tabs>
        <w:ind w:right="420" w:rightChars="200"/>
        <w:jc w:val="left"/>
        <w:rPr>
          <w:rFonts w:eastAsiaTheme="minorEastAsia"/>
          <w:color w:val="000000"/>
          <w:sz w:val="24"/>
        </w:rPr>
      </w:pPr>
    </w:p>
    <w:p w14:paraId="45C0DDF0">
      <w:pPr>
        <w:tabs>
          <w:tab w:val="left" w:pos="900"/>
          <w:tab w:val="left" w:pos="1080"/>
        </w:tabs>
        <w:ind w:left="414" w:right="420" w:rightChars="200"/>
        <w:jc w:val="both"/>
        <w:rPr>
          <w:rFonts w:eastAsiaTheme="minorEastAsia"/>
          <w:b/>
          <w:bCs/>
          <w:color w:val="000000"/>
          <w:sz w:val="24"/>
        </w:rPr>
      </w:pPr>
      <w:r>
        <w:rPr>
          <w:rFonts w:hAnsiTheme="minorEastAsia" w:eastAsiaTheme="minorEastAsia"/>
          <w:b/>
          <w:bCs/>
          <w:color w:val="000000"/>
          <w:sz w:val="24"/>
        </w:rPr>
        <w:t>第</w:t>
      </w:r>
      <w:r>
        <w:rPr>
          <w:rFonts w:eastAsiaTheme="minorEastAsia"/>
          <w:b/>
          <w:bCs/>
          <w:color w:val="000000"/>
          <w:sz w:val="24"/>
        </w:rPr>
        <w:t>3</w:t>
      </w:r>
      <w:r>
        <w:rPr>
          <w:rFonts w:hAnsiTheme="minorEastAsia" w:eastAsiaTheme="minorEastAsia"/>
          <w:b/>
          <w:bCs/>
          <w:color w:val="000000"/>
          <w:sz w:val="24"/>
        </w:rPr>
        <w:t>章</w:t>
      </w:r>
      <w:r>
        <w:rPr>
          <w:rFonts w:eastAsiaTheme="minorEastAsia"/>
          <w:b/>
          <w:bCs/>
          <w:color w:val="000000"/>
          <w:sz w:val="24"/>
        </w:rPr>
        <w:t xml:space="preserve"> </w:t>
      </w:r>
      <w:r>
        <w:rPr>
          <w:rFonts w:hAnsiTheme="minorEastAsia" w:eastAsiaTheme="minorEastAsia"/>
          <w:b/>
          <w:bCs/>
          <w:color w:val="000000"/>
          <w:sz w:val="24"/>
        </w:rPr>
        <w:t>蛋白质的三维结构</w:t>
      </w:r>
    </w:p>
    <w:p w14:paraId="01B25C49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int="eastAsia" w:eastAsiaTheme="minorEastAsia"/>
          <w:color w:val="000000"/>
          <w:sz w:val="24"/>
        </w:rPr>
        <w:t>掌握蛋白质的</w:t>
      </w:r>
      <w:r>
        <w:rPr>
          <w:rFonts w:hAnsiTheme="minorEastAsia" w:eastAsiaTheme="minorEastAsia"/>
          <w:color w:val="000000"/>
          <w:sz w:val="24"/>
        </w:rPr>
        <w:t>二级结构</w:t>
      </w:r>
      <w:r>
        <w:rPr>
          <w:rFonts w:hint="eastAsia" w:eastAsiaTheme="minorEastAsia"/>
          <w:color w:val="000000"/>
          <w:sz w:val="24"/>
        </w:rPr>
        <w:t>、三级结构和四级结构；掌握</w:t>
      </w:r>
      <w:r>
        <w:rPr>
          <w:rFonts w:hAnsiTheme="minorEastAsia" w:eastAsiaTheme="minorEastAsia"/>
          <w:color w:val="000000"/>
          <w:sz w:val="24"/>
        </w:rPr>
        <w:t>蛋白质结构的作用力</w:t>
      </w:r>
      <w:r>
        <w:rPr>
          <w:rFonts w:hint="eastAsia" w:hAnsiTheme="minorEastAsia" w:eastAsiaTheme="minorEastAsia"/>
          <w:color w:val="000000"/>
          <w:sz w:val="24"/>
        </w:rPr>
        <w:t>以及蛋白质的变性与复性。</w:t>
      </w:r>
    </w:p>
    <w:p w14:paraId="7DFA7616">
      <w:pPr>
        <w:tabs>
          <w:tab w:val="left" w:pos="900"/>
          <w:tab w:val="left" w:pos="1080"/>
        </w:tabs>
        <w:ind w:left="-6" w:right="420" w:rightChars="200" w:firstLine="482" w:firstLineChars="200"/>
        <w:jc w:val="center"/>
        <w:rPr>
          <w:rFonts w:eastAsiaTheme="minorEastAsia"/>
          <w:b/>
          <w:bCs/>
          <w:color w:val="000000"/>
          <w:sz w:val="24"/>
        </w:rPr>
      </w:pPr>
    </w:p>
    <w:p w14:paraId="3736B960">
      <w:pPr>
        <w:tabs>
          <w:tab w:val="left" w:pos="900"/>
          <w:tab w:val="left" w:pos="1080"/>
        </w:tabs>
        <w:ind w:left="-6" w:right="420" w:rightChars="200" w:firstLine="482" w:firstLineChars="200"/>
        <w:jc w:val="both"/>
        <w:rPr>
          <w:rFonts w:eastAsiaTheme="minorEastAsia"/>
          <w:b/>
          <w:bCs/>
          <w:color w:val="000000"/>
          <w:sz w:val="24"/>
        </w:rPr>
      </w:pPr>
      <w:r>
        <w:rPr>
          <w:rFonts w:hAnsiTheme="minorEastAsia" w:eastAsiaTheme="minorEastAsia"/>
          <w:b/>
          <w:bCs/>
          <w:color w:val="000000"/>
          <w:sz w:val="24"/>
        </w:rPr>
        <w:t>第</w:t>
      </w:r>
      <w:r>
        <w:rPr>
          <w:rFonts w:eastAsiaTheme="minorEastAsia"/>
          <w:b/>
          <w:bCs/>
          <w:color w:val="000000"/>
          <w:sz w:val="24"/>
        </w:rPr>
        <w:t>4</w:t>
      </w:r>
      <w:r>
        <w:rPr>
          <w:rFonts w:hAnsiTheme="minorEastAsia" w:eastAsiaTheme="minorEastAsia"/>
          <w:b/>
          <w:bCs/>
          <w:color w:val="000000"/>
          <w:sz w:val="24"/>
        </w:rPr>
        <w:t>章</w:t>
      </w:r>
      <w:r>
        <w:rPr>
          <w:rFonts w:eastAsiaTheme="minorEastAsia"/>
          <w:b/>
          <w:bCs/>
          <w:color w:val="000000"/>
          <w:sz w:val="24"/>
        </w:rPr>
        <w:t xml:space="preserve"> </w:t>
      </w:r>
      <w:r>
        <w:rPr>
          <w:rFonts w:hAnsiTheme="minorEastAsia" w:eastAsiaTheme="minorEastAsia"/>
          <w:b/>
          <w:bCs/>
          <w:color w:val="000000"/>
          <w:sz w:val="24"/>
        </w:rPr>
        <w:t>酶</w:t>
      </w:r>
    </w:p>
    <w:p w14:paraId="692F71ED">
      <w:pPr>
        <w:tabs>
          <w:tab w:val="left" w:pos="900"/>
          <w:tab w:val="left" w:pos="1080"/>
        </w:tabs>
        <w:ind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int="eastAsia" w:eastAsiaTheme="minorEastAsia"/>
          <w:color w:val="000000"/>
          <w:sz w:val="24"/>
        </w:rPr>
        <w:t>掌握</w:t>
      </w:r>
      <w:r>
        <w:rPr>
          <w:rFonts w:hAnsiTheme="minorEastAsia" w:eastAsiaTheme="minorEastAsia"/>
          <w:color w:val="000000"/>
          <w:sz w:val="24"/>
        </w:rPr>
        <w:t>酶的命名和分类</w:t>
      </w:r>
      <w:r>
        <w:rPr>
          <w:rFonts w:hint="eastAsia" w:eastAsiaTheme="minorEastAsia"/>
          <w:color w:val="000000"/>
          <w:sz w:val="24"/>
        </w:rPr>
        <w:t>；掌握</w:t>
      </w:r>
      <w:r>
        <w:rPr>
          <w:rFonts w:hAnsiTheme="minorEastAsia" w:eastAsiaTheme="minorEastAsia"/>
          <w:color w:val="000000"/>
          <w:sz w:val="24"/>
        </w:rPr>
        <w:t>酶活性与比活</w:t>
      </w:r>
      <w:r>
        <w:rPr>
          <w:rFonts w:hint="eastAsia" w:eastAsiaTheme="minorEastAsia"/>
          <w:color w:val="000000"/>
          <w:sz w:val="24"/>
        </w:rPr>
        <w:t>的概念；掌握</w:t>
      </w:r>
      <w:r>
        <w:rPr>
          <w:rFonts w:hAnsiTheme="minorEastAsia" w:eastAsiaTheme="minorEastAsia"/>
          <w:color w:val="000000"/>
          <w:sz w:val="24"/>
        </w:rPr>
        <w:t>酶活性部位</w:t>
      </w:r>
      <w:r>
        <w:rPr>
          <w:rFonts w:hint="eastAsia" w:hAnsiTheme="minorEastAsia" w:eastAsiaTheme="minorEastAsia"/>
          <w:color w:val="000000"/>
          <w:sz w:val="24"/>
        </w:rPr>
        <w:t>；</w:t>
      </w:r>
      <w:r>
        <w:rPr>
          <w:rFonts w:hint="eastAsia" w:eastAsiaTheme="minorEastAsia"/>
          <w:color w:val="000000"/>
          <w:sz w:val="24"/>
        </w:rPr>
        <w:t>了解</w:t>
      </w:r>
      <w:r>
        <w:rPr>
          <w:rFonts w:hAnsiTheme="minorEastAsia" w:eastAsiaTheme="minorEastAsia"/>
          <w:color w:val="000000"/>
          <w:sz w:val="24"/>
        </w:rPr>
        <w:t>酶催化机制</w:t>
      </w:r>
      <w:r>
        <w:rPr>
          <w:rFonts w:hint="eastAsia" w:eastAsiaTheme="minorEastAsia"/>
          <w:color w:val="000000"/>
          <w:sz w:val="24"/>
        </w:rPr>
        <w:t>。</w:t>
      </w:r>
    </w:p>
    <w:p w14:paraId="63B62235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</w:p>
    <w:p w14:paraId="2D29CD92">
      <w:pPr>
        <w:tabs>
          <w:tab w:val="left" w:pos="900"/>
          <w:tab w:val="left" w:pos="1080"/>
        </w:tabs>
        <w:ind w:left="-6" w:right="420" w:rightChars="200" w:firstLine="482" w:firstLineChars="200"/>
        <w:jc w:val="both"/>
        <w:rPr>
          <w:rFonts w:hint="eastAsia" w:eastAsiaTheme="minorEastAsia"/>
          <w:b/>
          <w:bCs/>
          <w:color w:val="000000"/>
          <w:sz w:val="24"/>
        </w:rPr>
      </w:pPr>
      <w:r>
        <w:rPr>
          <w:rFonts w:hAnsiTheme="minorEastAsia" w:eastAsiaTheme="minorEastAsia"/>
          <w:b/>
          <w:bCs/>
          <w:color w:val="000000"/>
          <w:sz w:val="24"/>
        </w:rPr>
        <w:t>第</w:t>
      </w:r>
      <w:r>
        <w:rPr>
          <w:rFonts w:eastAsiaTheme="minorEastAsia"/>
          <w:b/>
          <w:bCs/>
          <w:color w:val="000000"/>
          <w:sz w:val="24"/>
        </w:rPr>
        <w:t>5</w:t>
      </w:r>
      <w:r>
        <w:rPr>
          <w:rFonts w:hAnsiTheme="minorEastAsia" w:eastAsiaTheme="minorEastAsia"/>
          <w:b/>
          <w:bCs/>
          <w:color w:val="000000"/>
          <w:sz w:val="24"/>
        </w:rPr>
        <w:t>章</w:t>
      </w:r>
      <w:r>
        <w:rPr>
          <w:rFonts w:eastAsiaTheme="minorEastAsia"/>
          <w:b/>
          <w:bCs/>
          <w:color w:val="000000"/>
          <w:sz w:val="24"/>
        </w:rPr>
        <w:t xml:space="preserve"> </w:t>
      </w:r>
      <w:r>
        <w:rPr>
          <w:rFonts w:hAnsiTheme="minorEastAsia" w:eastAsiaTheme="minorEastAsia"/>
          <w:b/>
          <w:bCs/>
          <w:color w:val="000000"/>
          <w:sz w:val="24"/>
        </w:rPr>
        <w:t>维生素与辅酶</w:t>
      </w:r>
    </w:p>
    <w:p w14:paraId="00AD0993">
      <w:pPr>
        <w:tabs>
          <w:tab w:val="left" w:pos="900"/>
          <w:tab w:val="left" w:pos="1080"/>
        </w:tabs>
        <w:ind w:right="420" w:rightChars="200" w:firstLine="480" w:firstLineChars="200"/>
        <w:rPr>
          <w:rFonts w:hAnsiTheme="minorEastAsia" w:eastAsiaTheme="minorEastAsia"/>
          <w:color w:val="000000"/>
          <w:sz w:val="24"/>
        </w:rPr>
      </w:pPr>
      <w:r>
        <w:rPr>
          <w:rFonts w:hint="eastAsia" w:eastAsiaTheme="minorEastAsia"/>
          <w:color w:val="000000"/>
          <w:sz w:val="24"/>
        </w:rPr>
        <w:t>掌握</w:t>
      </w:r>
      <w:r>
        <w:rPr>
          <w:rFonts w:hAnsiTheme="minorEastAsia" w:eastAsiaTheme="minorEastAsia"/>
          <w:color w:val="000000"/>
          <w:sz w:val="24"/>
        </w:rPr>
        <w:t>脂溶性维生素</w:t>
      </w:r>
      <w:r>
        <w:rPr>
          <w:rFonts w:hint="eastAsia" w:hAnsiTheme="minorEastAsia" w:eastAsiaTheme="minorEastAsia"/>
          <w:color w:val="000000"/>
          <w:sz w:val="24"/>
        </w:rPr>
        <w:t>和水溶性维生素的分类。</w:t>
      </w:r>
    </w:p>
    <w:p w14:paraId="1399D646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hint="eastAsia" w:eastAsiaTheme="minorEastAsia"/>
          <w:color w:val="000000"/>
          <w:sz w:val="24"/>
        </w:rPr>
      </w:pPr>
    </w:p>
    <w:p w14:paraId="6A2093F8">
      <w:pPr>
        <w:tabs>
          <w:tab w:val="left" w:pos="900"/>
          <w:tab w:val="left" w:pos="1080"/>
        </w:tabs>
        <w:ind w:left="-6" w:right="420" w:rightChars="200" w:firstLine="482" w:firstLineChars="200"/>
        <w:jc w:val="both"/>
        <w:rPr>
          <w:rFonts w:hint="eastAsia" w:eastAsiaTheme="minorEastAsia"/>
          <w:b/>
          <w:bCs/>
          <w:color w:val="000000"/>
          <w:sz w:val="24"/>
        </w:rPr>
      </w:pPr>
      <w:r>
        <w:rPr>
          <w:rFonts w:hAnsiTheme="minorEastAsia" w:eastAsiaTheme="minorEastAsia"/>
          <w:b/>
          <w:bCs/>
          <w:color w:val="000000"/>
          <w:sz w:val="24"/>
        </w:rPr>
        <w:t>第</w:t>
      </w:r>
      <w:r>
        <w:rPr>
          <w:rFonts w:eastAsiaTheme="minorEastAsia"/>
          <w:b/>
          <w:bCs/>
          <w:color w:val="000000"/>
          <w:sz w:val="24"/>
        </w:rPr>
        <w:t>6</w:t>
      </w:r>
      <w:r>
        <w:rPr>
          <w:rFonts w:hAnsiTheme="minorEastAsia" w:eastAsiaTheme="minorEastAsia"/>
          <w:b/>
          <w:bCs/>
          <w:color w:val="000000"/>
          <w:sz w:val="24"/>
        </w:rPr>
        <w:t>章</w:t>
      </w:r>
      <w:r>
        <w:rPr>
          <w:rFonts w:eastAsiaTheme="minorEastAsia"/>
          <w:b/>
          <w:bCs/>
          <w:color w:val="000000"/>
          <w:sz w:val="24"/>
        </w:rPr>
        <w:t xml:space="preserve"> </w:t>
      </w:r>
      <w:r>
        <w:rPr>
          <w:rFonts w:hAnsiTheme="minorEastAsia" w:eastAsiaTheme="minorEastAsia"/>
          <w:b/>
          <w:bCs/>
          <w:color w:val="000000"/>
          <w:sz w:val="24"/>
        </w:rPr>
        <w:t>核酸</w:t>
      </w:r>
    </w:p>
    <w:p w14:paraId="12CCCAE9"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int="eastAsia" w:eastAsiaTheme="minorEastAsia"/>
          <w:color w:val="000000"/>
          <w:sz w:val="24"/>
        </w:rPr>
        <w:t>掌握</w:t>
      </w:r>
      <w:r>
        <w:rPr>
          <w:rFonts w:hAnsiTheme="minorEastAsia" w:eastAsiaTheme="minorEastAsia"/>
          <w:color w:val="000000"/>
          <w:sz w:val="24"/>
        </w:rPr>
        <w:t>核苷酸和核酸一级结构</w:t>
      </w:r>
      <w:r>
        <w:rPr>
          <w:rFonts w:hint="eastAsia" w:hAnsiTheme="minorEastAsia" w:eastAsiaTheme="minorEastAsia"/>
          <w:color w:val="000000"/>
          <w:sz w:val="24"/>
        </w:rPr>
        <w:t>；掌握D</w:t>
      </w:r>
      <w:r>
        <w:rPr>
          <w:rFonts w:hAnsiTheme="minorEastAsia" w:eastAsiaTheme="minorEastAsia"/>
          <w:color w:val="000000"/>
          <w:sz w:val="24"/>
        </w:rPr>
        <w:t>NA</w:t>
      </w:r>
      <w:r>
        <w:rPr>
          <w:rFonts w:hint="eastAsia" w:hAnsiTheme="minorEastAsia" w:eastAsiaTheme="minorEastAsia"/>
          <w:color w:val="000000"/>
          <w:sz w:val="24"/>
        </w:rPr>
        <w:t>的概念及二级和三级结构；掌握</w:t>
      </w:r>
      <w:r>
        <w:rPr>
          <w:rFonts w:hint="eastAsia" w:eastAsiaTheme="minorEastAsia"/>
          <w:color w:val="000000"/>
          <w:sz w:val="24"/>
        </w:rPr>
        <w:t>几张R</w:t>
      </w:r>
      <w:r>
        <w:rPr>
          <w:rFonts w:eastAsiaTheme="minorEastAsia"/>
          <w:color w:val="000000"/>
          <w:sz w:val="24"/>
        </w:rPr>
        <w:t>NA</w:t>
      </w:r>
      <w:r>
        <w:rPr>
          <w:rFonts w:hint="eastAsia" w:eastAsiaTheme="minorEastAsia"/>
          <w:color w:val="000000"/>
          <w:sz w:val="24"/>
        </w:rPr>
        <w:t>类型；了解</w:t>
      </w:r>
      <w:r>
        <w:rPr>
          <w:rFonts w:hAnsiTheme="minorEastAsia" w:eastAsiaTheme="minorEastAsia"/>
          <w:color w:val="000000"/>
          <w:sz w:val="24"/>
        </w:rPr>
        <w:t>核酸变性、复性和杂交</w:t>
      </w:r>
      <w:r>
        <w:rPr>
          <w:rFonts w:hint="eastAsia" w:eastAsiaTheme="minorEastAsia"/>
          <w:color w:val="000000"/>
          <w:sz w:val="24"/>
        </w:rPr>
        <w:t>。</w:t>
      </w:r>
    </w:p>
    <w:p w14:paraId="592956DE">
      <w:pPr>
        <w:tabs>
          <w:tab w:val="left" w:pos="900"/>
          <w:tab w:val="left" w:pos="1080"/>
        </w:tabs>
        <w:ind w:left="-6" w:leftChars="-3" w:right="420" w:rightChars="200" w:firstLine="960" w:firstLineChars="400"/>
        <w:jc w:val="left"/>
        <w:rPr>
          <w:rFonts w:hint="eastAsia" w:eastAsiaTheme="minorEastAsia"/>
          <w:color w:val="000000"/>
          <w:sz w:val="24"/>
        </w:rPr>
      </w:pPr>
    </w:p>
    <w:p w14:paraId="771CCC6B">
      <w:pPr>
        <w:tabs>
          <w:tab w:val="left" w:pos="900"/>
          <w:tab w:val="left" w:pos="1080"/>
        </w:tabs>
        <w:ind w:left="-6" w:right="420" w:rightChars="200" w:firstLine="482" w:firstLineChars="200"/>
        <w:jc w:val="both"/>
        <w:rPr>
          <w:rFonts w:hint="eastAsia" w:eastAsiaTheme="minorEastAsia"/>
          <w:b/>
          <w:bCs/>
          <w:color w:val="000000"/>
          <w:sz w:val="24"/>
        </w:rPr>
      </w:pPr>
      <w:r>
        <w:rPr>
          <w:rFonts w:hAnsiTheme="minorEastAsia" w:eastAsiaTheme="minorEastAsia"/>
          <w:b/>
          <w:bCs/>
          <w:color w:val="000000"/>
          <w:sz w:val="24"/>
        </w:rPr>
        <w:t>第</w:t>
      </w:r>
      <w:r>
        <w:rPr>
          <w:rFonts w:eastAsiaTheme="minorEastAsia"/>
          <w:b/>
          <w:bCs/>
          <w:color w:val="000000"/>
          <w:sz w:val="24"/>
        </w:rPr>
        <w:t>7</w:t>
      </w:r>
      <w:r>
        <w:rPr>
          <w:rFonts w:hAnsiTheme="minorEastAsia" w:eastAsiaTheme="minorEastAsia"/>
          <w:b/>
          <w:bCs/>
          <w:color w:val="000000"/>
          <w:sz w:val="24"/>
        </w:rPr>
        <w:t>章</w:t>
      </w:r>
      <w:r>
        <w:rPr>
          <w:rFonts w:hint="eastAsia" w:hAnsiTheme="minorEastAsia" w:eastAsiaTheme="minorEastAsia"/>
          <w:b/>
          <w:bCs/>
          <w:color w:val="000000"/>
          <w:sz w:val="24"/>
        </w:rPr>
        <w:t xml:space="preserve"> </w:t>
      </w:r>
      <w:r>
        <w:rPr>
          <w:rFonts w:hAnsiTheme="minorEastAsia" w:eastAsiaTheme="minorEastAsia"/>
          <w:b/>
          <w:bCs/>
          <w:color w:val="000000"/>
          <w:sz w:val="24"/>
        </w:rPr>
        <w:t>糖酵解</w:t>
      </w:r>
    </w:p>
    <w:p w14:paraId="5241BDAE">
      <w:pPr>
        <w:tabs>
          <w:tab w:val="left" w:pos="900"/>
          <w:tab w:val="left" w:pos="1080"/>
        </w:tabs>
        <w:ind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int="eastAsia" w:eastAsiaTheme="minorEastAsia"/>
          <w:color w:val="000000"/>
          <w:sz w:val="24"/>
        </w:rPr>
        <w:t>掌握</w:t>
      </w:r>
      <w:r>
        <w:rPr>
          <w:rFonts w:hAnsiTheme="minorEastAsia" w:eastAsiaTheme="minorEastAsia"/>
          <w:color w:val="000000"/>
          <w:sz w:val="24"/>
        </w:rPr>
        <w:t>糖酵解途径</w:t>
      </w:r>
      <w:r>
        <w:rPr>
          <w:rFonts w:hint="eastAsia" w:hAnsiTheme="minorEastAsia" w:eastAsiaTheme="minorEastAsia"/>
          <w:color w:val="000000"/>
          <w:sz w:val="24"/>
        </w:rPr>
        <w:t>和关键酶名称。</w:t>
      </w:r>
    </w:p>
    <w:p w14:paraId="636A7D90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hint="eastAsia" w:eastAsiaTheme="minorEastAsia"/>
          <w:color w:val="000000"/>
          <w:sz w:val="24"/>
        </w:rPr>
      </w:pPr>
    </w:p>
    <w:p w14:paraId="4A622632">
      <w:pPr>
        <w:tabs>
          <w:tab w:val="left" w:pos="900"/>
          <w:tab w:val="left" w:pos="1080"/>
        </w:tabs>
        <w:ind w:left="-6" w:right="420" w:rightChars="200" w:firstLine="482" w:firstLineChars="200"/>
        <w:jc w:val="both"/>
        <w:rPr>
          <w:rFonts w:eastAsiaTheme="minorEastAsia"/>
          <w:b/>
          <w:bCs/>
          <w:color w:val="000000"/>
          <w:sz w:val="24"/>
        </w:rPr>
      </w:pPr>
      <w:r>
        <w:rPr>
          <w:rFonts w:hAnsiTheme="minorEastAsia" w:eastAsiaTheme="minorEastAsia"/>
          <w:b/>
          <w:bCs/>
          <w:color w:val="000000"/>
          <w:sz w:val="24"/>
        </w:rPr>
        <w:t>第</w:t>
      </w:r>
      <w:r>
        <w:rPr>
          <w:rFonts w:eastAsiaTheme="minorEastAsia"/>
          <w:b/>
          <w:bCs/>
          <w:color w:val="000000"/>
          <w:sz w:val="24"/>
        </w:rPr>
        <w:t>8</w:t>
      </w:r>
      <w:r>
        <w:rPr>
          <w:rFonts w:hAnsiTheme="minorEastAsia" w:eastAsiaTheme="minorEastAsia"/>
          <w:b/>
          <w:bCs/>
          <w:color w:val="000000"/>
          <w:sz w:val="24"/>
        </w:rPr>
        <w:t>章</w:t>
      </w:r>
      <w:r>
        <w:rPr>
          <w:rFonts w:eastAsiaTheme="minorEastAsia"/>
          <w:b/>
          <w:bCs/>
          <w:color w:val="000000"/>
          <w:sz w:val="24"/>
        </w:rPr>
        <w:t xml:space="preserve"> </w:t>
      </w:r>
      <w:r>
        <w:rPr>
          <w:rFonts w:hAnsiTheme="minorEastAsia" w:eastAsiaTheme="minorEastAsia"/>
          <w:b/>
          <w:bCs/>
          <w:color w:val="000000"/>
          <w:sz w:val="24"/>
        </w:rPr>
        <w:t>柠檬酸循环</w:t>
      </w:r>
    </w:p>
    <w:p w14:paraId="6A302E40">
      <w:pPr>
        <w:tabs>
          <w:tab w:val="left" w:pos="900"/>
          <w:tab w:val="left" w:pos="1080"/>
        </w:tabs>
        <w:ind w:right="420" w:rightChars="200" w:firstLine="480" w:firstLineChars="200"/>
        <w:rPr>
          <w:rFonts w:hint="eastAsia" w:hAnsiTheme="minorEastAsia" w:eastAsiaTheme="minorEastAsia"/>
          <w:color w:val="000000"/>
          <w:sz w:val="24"/>
        </w:rPr>
      </w:pPr>
      <w:r>
        <w:rPr>
          <w:rFonts w:hint="eastAsia" w:hAnsiTheme="minorEastAsia" w:eastAsiaTheme="minorEastAsia"/>
          <w:color w:val="000000"/>
          <w:sz w:val="24"/>
        </w:rPr>
        <w:t>掌握</w:t>
      </w:r>
      <w:r>
        <w:rPr>
          <w:rFonts w:hAnsiTheme="minorEastAsia" w:eastAsiaTheme="minorEastAsia"/>
          <w:color w:val="000000"/>
          <w:sz w:val="24"/>
        </w:rPr>
        <w:t>柠檬酸循环</w:t>
      </w:r>
      <w:r>
        <w:rPr>
          <w:rFonts w:hint="eastAsia" w:eastAsiaTheme="minorEastAsia"/>
          <w:color w:val="000000"/>
          <w:sz w:val="24"/>
        </w:rPr>
        <w:t>过程及关键酶名称。</w:t>
      </w:r>
    </w:p>
    <w:p w14:paraId="7E34B3E7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</w:p>
    <w:p w14:paraId="02AC2C0B">
      <w:pPr>
        <w:tabs>
          <w:tab w:val="left" w:pos="900"/>
          <w:tab w:val="left" w:pos="1080"/>
        </w:tabs>
        <w:ind w:left="-6" w:right="420" w:rightChars="200" w:firstLine="482" w:firstLineChars="200"/>
        <w:jc w:val="both"/>
        <w:rPr>
          <w:rFonts w:eastAsiaTheme="minorEastAsia"/>
          <w:b/>
          <w:bCs/>
          <w:color w:val="000000"/>
          <w:sz w:val="24"/>
        </w:rPr>
      </w:pPr>
      <w:r>
        <w:rPr>
          <w:rFonts w:hAnsiTheme="minorEastAsia" w:eastAsiaTheme="minorEastAsia"/>
          <w:b/>
          <w:bCs/>
          <w:color w:val="000000"/>
          <w:sz w:val="24"/>
        </w:rPr>
        <w:t>第</w:t>
      </w:r>
      <w:r>
        <w:rPr>
          <w:rFonts w:eastAsiaTheme="minorEastAsia"/>
          <w:b/>
          <w:bCs/>
          <w:color w:val="000000"/>
          <w:sz w:val="24"/>
        </w:rPr>
        <w:t>9</w:t>
      </w:r>
      <w:r>
        <w:rPr>
          <w:rFonts w:hAnsiTheme="minorEastAsia" w:eastAsiaTheme="minorEastAsia"/>
          <w:b/>
          <w:bCs/>
          <w:color w:val="000000"/>
          <w:sz w:val="24"/>
        </w:rPr>
        <w:t>章</w:t>
      </w:r>
      <w:r>
        <w:rPr>
          <w:rFonts w:eastAsiaTheme="minorEastAsia"/>
          <w:b/>
          <w:bCs/>
          <w:color w:val="000000"/>
          <w:sz w:val="24"/>
        </w:rPr>
        <w:t xml:space="preserve"> </w:t>
      </w:r>
      <w:r>
        <w:rPr>
          <w:rFonts w:hAnsiTheme="minorEastAsia" w:eastAsiaTheme="minorEastAsia"/>
          <w:b/>
          <w:bCs/>
          <w:color w:val="000000"/>
          <w:sz w:val="24"/>
        </w:rPr>
        <w:t>糖原代谢、糖异生和磷酸戊糖途径</w:t>
      </w:r>
    </w:p>
    <w:p w14:paraId="002D5DE8"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hint="eastAsia" w:eastAsiaTheme="minorEastAsia"/>
          <w:color w:val="000000"/>
          <w:sz w:val="24"/>
        </w:rPr>
      </w:pPr>
      <w:r>
        <w:rPr>
          <w:rFonts w:hint="eastAsia" w:eastAsiaTheme="minorEastAsia"/>
          <w:color w:val="000000"/>
          <w:sz w:val="24"/>
        </w:rPr>
        <w:t>掌握</w:t>
      </w:r>
      <w:r>
        <w:rPr>
          <w:rFonts w:hAnsiTheme="minorEastAsia" w:eastAsiaTheme="minorEastAsia"/>
          <w:color w:val="000000"/>
          <w:sz w:val="24"/>
        </w:rPr>
        <w:t>糖原降解</w:t>
      </w:r>
      <w:r>
        <w:rPr>
          <w:rFonts w:hint="eastAsia" w:eastAsiaTheme="minorEastAsia"/>
          <w:color w:val="000000"/>
          <w:sz w:val="24"/>
        </w:rPr>
        <w:t>与合成的基本过程；掌握糖异生概念和基本过程；掌握</w:t>
      </w:r>
      <w:r>
        <w:rPr>
          <w:rFonts w:hAnsiTheme="minorEastAsia" w:eastAsiaTheme="minorEastAsia"/>
          <w:color w:val="000000"/>
          <w:sz w:val="24"/>
        </w:rPr>
        <w:t>戊糖磷酸途径</w:t>
      </w:r>
      <w:r>
        <w:rPr>
          <w:rFonts w:hint="eastAsia" w:eastAsiaTheme="minorEastAsia"/>
          <w:color w:val="000000"/>
          <w:sz w:val="24"/>
        </w:rPr>
        <w:t>过程及意义。</w:t>
      </w:r>
    </w:p>
    <w:p w14:paraId="5C5743BE">
      <w:pPr>
        <w:tabs>
          <w:tab w:val="left" w:pos="900"/>
          <w:tab w:val="left" w:pos="1080"/>
        </w:tabs>
        <w:ind w:left="-6" w:right="420" w:rightChars="200" w:firstLine="482" w:firstLineChars="200"/>
        <w:jc w:val="center"/>
        <w:rPr>
          <w:rFonts w:eastAsiaTheme="minorEastAsia"/>
          <w:b/>
          <w:bCs/>
          <w:color w:val="000000"/>
          <w:sz w:val="24"/>
        </w:rPr>
      </w:pPr>
    </w:p>
    <w:p w14:paraId="22FCD4EA">
      <w:pPr>
        <w:tabs>
          <w:tab w:val="left" w:pos="900"/>
          <w:tab w:val="left" w:pos="1080"/>
        </w:tabs>
        <w:ind w:left="-6" w:right="420" w:rightChars="200" w:firstLine="482" w:firstLineChars="200"/>
        <w:jc w:val="both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b/>
          <w:bCs/>
          <w:color w:val="000000"/>
          <w:sz w:val="24"/>
        </w:rPr>
        <w:t>第</w:t>
      </w:r>
      <w:r>
        <w:rPr>
          <w:rFonts w:eastAsiaTheme="minorEastAsia"/>
          <w:b/>
          <w:bCs/>
          <w:color w:val="000000"/>
          <w:sz w:val="24"/>
        </w:rPr>
        <w:t>10</w:t>
      </w:r>
      <w:r>
        <w:rPr>
          <w:rFonts w:hAnsiTheme="minorEastAsia" w:eastAsiaTheme="minorEastAsia"/>
          <w:b/>
          <w:bCs/>
          <w:color w:val="000000"/>
          <w:sz w:val="24"/>
        </w:rPr>
        <w:t>章</w:t>
      </w:r>
      <w:r>
        <w:rPr>
          <w:rFonts w:eastAsiaTheme="minorEastAsia"/>
          <w:b/>
          <w:bCs/>
          <w:color w:val="000000"/>
          <w:sz w:val="24"/>
        </w:rPr>
        <w:t xml:space="preserve"> </w:t>
      </w:r>
      <w:r>
        <w:rPr>
          <w:rFonts w:hAnsiTheme="minorEastAsia" w:eastAsiaTheme="minorEastAsia"/>
          <w:b/>
          <w:bCs/>
          <w:color w:val="000000"/>
          <w:sz w:val="24"/>
        </w:rPr>
        <w:t>电子传递与氧化磷酸化</w:t>
      </w:r>
    </w:p>
    <w:p w14:paraId="7EE80827"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int="eastAsia" w:hAnsiTheme="minorEastAsia" w:eastAsiaTheme="minorEastAsia"/>
          <w:color w:val="000000"/>
          <w:sz w:val="24"/>
        </w:rPr>
        <w:t>掌握</w:t>
      </w:r>
      <w:r>
        <w:rPr>
          <w:rFonts w:hAnsiTheme="minorEastAsia" w:eastAsiaTheme="minorEastAsia"/>
          <w:color w:val="000000"/>
          <w:sz w:val="24"/>
        </w:rPr>
        <w:t>电子传递和氧化磷酸化</w:t>
      </w:r>
      <w:r>
        <w:rPr>
          <w:rFonts w:hint="eastAsia" w:hAnsiTheme="minorEastAsia" w:eastAsiaTheme="minorEastAsia"/>
          <w:color w:val="000000"/>
          <w:sz w:val="24"/>
        </w:rPr>
        <w:t>概念，掌握电子传递链组成；掌握氧化磷酸化概念。</w:t>
      </w:r>
    </w:p>
    <w:p w14:paraId="52F5671F">
      <w:pPr>
        <w:tabs>
          <w:tab w:val="left" w:pos="900"/>
          <w:tab w:val="left" w:pos="1080"/>
        </w:tabs>
        <w:ind w:left="-6" w:right="420" w:rightChars="200" w:firstLine="480" w:firstLineChars="200"/>
        <w:jc w:val="both"/>
        <w:rPr>
          <w:rFonts w:hAnsiTheme="minorEastAsia" w:eastAsiaTheme="minorEastAsia"/>
          <w:color w:val="000000"/>
          <w:sz w:val="24"/>
        </w:rPr>
      </w:pPr>
    </w:p>
    <w:p w14:paraId="75C0CF14">
      <w:pPr>
        <w:tabs>
          <w:tab w:val="left" w:pos="900"/>
          <w:tab w:val="left" w:pos="1080"/>
        </w:tabs>
        <w:ind w:left="-6" w:right="420" w:rightChars="200" w:firstLine="482" w:firstLineChars="200"/>
        <w:jc w:val="both"/>
        <w:rPr>
          <w:rFonts w:eastAsiaTheme="minorEastAsia"/>
          <w:b/>
          <w:bCs/>
          <w:color w:val="000000"/>
          <w:sz w:val="24"/>
        </w:rPr>
      </w:pPr>
      <w:r>
        <w:rPr>
          <w:rFonts w:hAnsiTheme="minorEastAsia" w:eastAsiaTheme="minorEastAsia"/>
          <w:b/>
          <w:bCs/>
          <w:color w:val="000000"/>
          <w:sz w:val="24"/>
        </w:rPr>
        <w:t>第</w:t>
      </w:r>
      <w:r>
        <w:rPr>
          <w:rFonts w:eastAsiaTheme="minorEastAsia"/>
          <w:b/>
          <w:bCs/>
          <w:color w:val="000000"/>
          <w:sz w:val="24"/>
        </w:rPr>
        <w:t>11</w:t>
      </w:r>
      <w:r>
        <w:rPr>
          <w:rFonts w:hAnsiTheme="minorEastAsia" w:eastAsiaTheme="minorEastAsia"/>
          <w:b/>
          <w:bCs/>
          <w:color w:val="000000"/>
          <w:sz w:val="24"/>
        </w:rPr>
        <w:t>章</w:t>
      </w:r>
      <w:r>
        <w:rPr>
          <w:rFonts w:eastAsiaTheme="minorEastAsia"/>
          <w:b/>
          <w:bCs/>
          <w:color w:val="000000"/>
          <w:sz w:val="24"/>
        </w:rPr>
        <w:t xml:space="preserve"> </w:t>
      </w:r>
      <w:r>
        <w:rPr>
          <w:rFonts w:hAnsiTheme="minorEastAsia" w:eastAsiaTheme="minorEastAsia"/>
          <w:b/>
          <w:bCs/>
          <w:color w:val="000000"/>
          <w:sz w:val="24"/>
        </w:rPr>
        <w:t>脂代谢</w:t>
      </w:r>
    </w:p>
    <w:p w14:paraId="3B17BB9E">
      <w:pPr>
        <w:tabs>
          <w:tab w:val="left" w:pos="900"/>
          <w:tab w:val="left" w:pos="1080"/>
        </w:tabs>
        <w:ind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int="eastAsia" w:hAnsiTheme="minorEastAsia" w:eastAsiaTheme="minorEastAsia"/>
          <w:color w:val="000000"/>
          <w:sz w:val="24"/>
        </w:rPr>
        <w:t>掌握</w:t>
      </w:r>
      <w:r>
        <w:rPr>
          <w:rFonts w:hAnsiTheme="minorEastAsia" w:eastAsiaTheme="minorEastAsia"/>
          <w:color w:val="000000"/>
          <w:sz w:val="24"/>
        </w:rPr>
        <w:t>脂肪酸</w:t>
      </w:r>
      <w:r>
        <w:rPr>
          <w:rFonts w:eastAsiaTheme="minorEastAsia"/>
          <w:color w:val="000000"/>
          <w:sz w:val="24"/>
        </w:rPr>
        <w:t>β-</w:t>
      </w:r>
      <w:r>
        <w:rPr>
          <w:rFonts w:hAnsiTheme="minorEastAsia" w:eastAsiaTheme="minorEastAsia"/>
          <w:color w:val="000000"/>
          <w:sz w:val="24"/>
        </w:rPr>
        <w:t>氧化</w:t>
      </w:r>
      <w:r>
        <w:rPr>
          <w:rFonts w:hint="eastAsia" w:hAnsiTheme="minorEastAsia" w:eastAsiaTheme="minorEastAsia"/>
          <w:color w:val="000000"/>
          <w:sz w:val="24"/>
        </w:rPr>
        <w:t>过程；掌握</w:t>
      </w:r>
      <w:r>
        <w:rPr>
          <w:rFonts w:hAnsiTheme="minorEastAsia" w:eastAsiaTheme="minorEastAsia"/>
          <w:color w:val="000000"/>
          <w:sz w:val="24"/>
        </w:rPr>
        <w:t>酮体</w:t>
      </w:r>
      <w:r>
        <w:rPr>
          <w:rFonts w:hint="eastAsia" w:hAnsiTheme="minorEastAsia" w:eastAsiaTheme="minorEastAsia"/>
          <w:color w:val="000000"/>
          <w:sz w:val="24"/>
        </w:rPr>
        <w:t>概念；了解</w:t>
      </w:r>
      <w:r>
        <w:rPr>
          <w:rFonts w:hAnsiTheme="minorEastAsia" w:eastAsiaTheme="minorEastAsia"/>
          <w:color w:val="000000"/>
          <w:sz w:val="24"/>
        </w:rPr>
        <w:t>脂肪酸的生物合成</w:t>
      </w:r>
      <w:r>
        <w:rPr>
          <w:rFonts w:hint="eastAsia" w:hAnsiTheme="minorEastAsia" w:eastAsiaTheme="minorEastAsia"/>
          <w:color w:val="000000"/>
          <w:sz w:val="24"/>
        </w:rPr>
        <w:t>。</w:t>
      </w:r>
    </w:p>
    <w:p w14:paraId="2BAD93AC">
      <w:pPr>
        <w:tabs>
          <w:tab w:val="left" w:pos="900"/>
          <w:tab w:val="left" w:pos="1080"/>
        </w:tabs>
        <w:ind w:right="420" w:rightChars="200"/>
        <w:rPr>
          <w:rFonts w:hint="eastAsia" w:eastAsiaTheme="minorEastAsia"/>
          <w:b/>
          <w:bCs/>
          <w:color w:val="000000"/>
          <w:sz w:val="24"/>
        </w:rPr>
      </w:pPr>
    </w:p>
    <w:p w14:paraId="5BE0E868">
      <w:pPr>
        <w:tabs>
          <w:tab w:val="left" w:pos="900"/>
          <w:tab w:val="left" w:pos="1080"/>
        </w:tabs>
        <w:ind w:left="-6" w:right="420" w:rightChars="200" w:firstLine="482" w:firstLineChars="200"/>
        <w:jc w:val="both"/>
        <w:rPr>
          <w:rFonts w:hint="eastAsia" w:eastAsiaTheme="minorEastAsia"/>
          <w:b/>
          <w:bCs/>
          <w:color w:val="000000"/>
          <w:sz w:val="24"/>
        </w:rPr>
      </w:pPr>
      <w:r>
        <w:rPr>
          <w:rFonts w:hAnsiTheme="minorEastAsia" w:eastAsiaTheme="minorEastAsia"/>
          <w:b/>
          <w:bCs/>
          <w:color w:val="000000"/>
          <w:sz w:val="24"/>
        </w:rPr>
        <w:t>第</w:t>
      </w:r>
      <w:r>
        <w:rPr>
          <w:rFonts w:eastAsiaTheme="minorEastAsia"/>
          <w:b/>
          <w:bCs/>
          <w:color w:val="000000"/>
          <w:sz w:val="24"/>
        </w:rPr>
        <w:t>12</w:t>
      </w:r>
      <w:r>
        <w:rPr>
          <w:rFonts w:hAnsiTheme="minorEastAsia" w:eastAsiaTheme="minorEastAsia"/>
          <w:b/>
          <w:bCs/>
          <w:color w:val="000000"/>
          <w:sz w:val="24"/>
        </w:rPr>
        <w:t>章</w:t>
      </w:r>
      <w:r>
        <w:rPr>
          <w:rFonts w:eastAsiaTheme="minorEastAsia"/>
          <w:b/>
          <w:bCs/>
          <w:color w:val="000000"/>
          <w:sz w:val="24"/>
        </w:rPr>
        <w:t xml:space="preserve"> </w:t>
      </w:r>
      <w:r>
        <w:rPr>
          <w:rFonts w:hAnsiTheme="minorEastAsia" w:eastAsiaTheme="minorEastAsia"/>
          <w:b/>
          <w:bCs/>
          <w:color w:val="000000"/>
          <w:sz w:val="24"/>
        </w:rPr>
        <w:t>蛋白质降解和氨基酸的分解代谢</w:t>
      </w:r>
    </w:p>
    <w:p w14:paraId="5917FA9E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hint="eastAsia" w:eastAsiaTheme="minorEastAsia"/>
          <w:color w:val="000000"/>
          <w:sz w:val="24"/>
        </w:rPr>
      </w:pPr>
      <w:r>
        <w:rPr>
          <w:rFonts w:hint="eastAsia" w:eastAsiaTheme="minorEastAsia"/>
          <w:color w:val="000000"/>
          <w:sz w:val="24"/>
        </w:rPr>
        <w:t>掌握</w:t>
      </w:r>
      <w:r>
        <w:rPr>
          <w:rFonts w:hAnsiTheme="minorEastAsia" w:eastAsiaTheme="minorEastAsia"/>
          <w:color w:val="000000"/>
          <w:sz w:val="24"/>
        </w:rPr>
        <w:t>脱氨基作用</w:t>
      </w:r>
      <w:r>
        <w:rPr>
          <w:rFonts w:hint="eastAsia" w:eastAsiaTheme="minorEastAsia"/>
          <w:color w:val="000000"/>
          <w:sz w:val="24"/>
        </w:rPr>
        <w:t>和</w:t>
      </w:r>
      <w:r>
        <w:rPr>
          <w:rFonts w:hAnsiTheme="minorEastAsia" w:eastAsiaTheme="minorEastAsia"/>
          <w:color w:val="000000"/>
          <w:sz w:val="24"/>
        </w:rPr>
        <w:t>氨的转运</w:t>
      </w:r>
      <w:r>
        <w:rPr>
          <w:rFonts w:hint="eastAsia" w:eastAsiaTheme="minorEastAsia"/>
          <w:color w:val="000000"/>
          <w:sz w:val="24"/>
        </w:rPr>
        <w:t>；了解</w:t>
      </w:r>
      <w:r>
        <w:rPr>
          <w:rFonts w:hAnsiTheme="minorEastAsia" w:eastAsiaTheme="minorEastAsia"/>
          <w:color w:val="000000"/>
          <w:sz w:val="24"/>
        </w:rPr>
        <w:t>尿素循环</w:t>
      </w:r>
      <w:r>
        <w:rPr>
          <w:rFonts w:hint="eastAsia" w:hAnsiTheme="minorEastAsia" w:eastAsiaTheme="minorEastAsia"/>
          <w:color w:val="000000"/>
          <w:sz w:val="24"/>
        </w:rPr>
        <w:t>过程。</w:t>
      </w:r>
    </w:p>
    <w:p w14:paraId="2D498B4D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3D79E046">
      <w:pPr>
        <w:pStyle w:val="4"/>
        <w:snapToGrid w:val="0"/>
        <w:spacing w:line="640" w:lineRule="exact"/>
        <w:ind w:left="0" w:firstLine="0"/>
        <w:jc w:val="center"/>
        <w:rPr>
          <w:rFonts w:hint="eastAsia"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《微生物学》研究生复试大纲</w:t>
      </w:r>
    </w:p>
    <w:p w14:paraId="588A2FAC">
      <w:pPr>
        <w:pStyle w:val="18"/>
        <w:numPr>
          <w:ilvl w:val="0"/>
          <w:numId w:val="0"/>
        </w:numPr>
        <w:shd w:val="clear" w:color="auto" w:fill="FFFFFF"/>
        <w:spacing w:before="240" w:beforeAutospacing="0" w:after="240" w:afterAutospacing="0"/>
        <w:ind w:left="0" w:firstLine="0"/>
        <w:rPr>
          <w:rFonts w:ascii="Segoe UI" w:hAnsi="Segoe UI" w:cs="Segoe UI"/>
          <w:color w:val="0F1115"/>
        </w:rPr>
      </w:pPr>
      <w:r>
        <w:rPr>
          <w:rStyle w:val="10"/>
          <w:rFonts w:ascii="Segoe UI" w:hAnsi="Segoe UI" w:cs="Segoe UI"/>
          <w:color w:val="0F1115"/>
        </w:rPr>
        <w:t>第一章 绪论</w:t>
      </w:r>
      <w:r>
        <w:rPr>
          <w:rFonts w:hint="eastAsia" w:ascii="Segoe UI" w:hAnsi="Segoe UI" w:cs="Segoe UI"/>
          <w:color w:val="0F1115"/>
        </w:rPr>
        <w:t>（</w:t>
      </w:r>
      <w:r>
        <w:rPr>
          <w:rFonts w:ascii="Segoe UI" w:hAnsi="Segoe UI" w:cs="Segoe UI"/>
          <w:color w:val="0F1115"/>
        </w:rPr>
        <w:t>微生物概念</w:t>
      </w:r>
      <w:r>
        <w:rPr>
          <w:rFonts w:hint="eastAsia" w:ascii="Segoe UI" w:hAnsi="Segoe UI" w:cs="Segoe UI"/>
          <w:color w:val="0F1115"/>
        </w:rPr>
        <w:t>；</w:t>
      </w:r>
      <w:r>
        <w:rPr>
          <w:rFonts w:ascii="Segoe UI" w:hAnsi="Segoe UI" w:cs="Segoe UI"/>
          <w:color w:val="0F1115"/>
        </w:rPr>
        <w:t>三大类微生物（细菌、真菌、病毒）的主要特点；巴斯德、科赫等科学家的贡献；微生物的五大共性。</w:t>
      </w:r>
      <w:r>
        <w:rPr>
          <w:rFonts w:hint="eastAsia" w:ascii="Segoe UI" w:hAnsi="Segoe UI" w:cs="Segoe UI"/>
          <w:color w:val="0F1115"/>
        </w:rPr>
        <w:t>）</w:t>
      </w:r>
    </w:p>
    <w:p w14:paraId="68144D34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第二章 原核生物的形态、构造和功能</w:t>
      </w:r>
      <w:r>
        <w:rPr>
          <w:rFonts w:hint="eastAsia" w:ascii="宋体" w:hAnsi="宋体"/>
          <w:b w:val="0"/>
          <w:bCs/>
          <w:sz w:val="24"/>
        </w:rPr>
        <w:t>（细菌细胞壁的结构与功能</w:t>
      </w:r>
      <w:r>
        <w:rPr>
          <w:rFonts w:hint="eastAsia" w:ascii="宋体" w:hAnsi="宋体"/>
          <w:bCs/>
          <w:sz w:val="24"/>
        </w:rPr>
        <w:t>；</w:t>
      </w:r>
      <w:r>
        <w:rPr>
          <w:rFonts w:hint="eastAsia" w:ascii="宋体" w:hAnsi="宋体"/>
          <w:b w:val="0"/>
          <w:bCs/>
          <w:sz w:val="24"/>
        </w:rPr>
        <w:t>革兰氏染色</w:t>
      </w:r>
      <w:r>
        <w:rPr>
          <w:rFonts w:hint="eastAsia" w:ascii="宋体" w:hAnsi="宋体"/>
          <w:bCs/>
          <w:sz w:val="24"/>
        </w:rPr>
        <w:t>；</w:t>
      </w:r>
      <w:r>
        <w:rPr>
          <w:rFonts w:hint="eastAsia" w:ascii="宋体" w:hAnsi="宋体"/>
          <w:b w:val="0"/>
          <w:bCs/>
          <w:sz w:val="24"/>
        </w:rPr>
        <w:t>细菌的特殊结构及其功能；放线菌、蓝细菌的主要特征。）</w:t>
      </w:r>
    </w:p>
    <w:p w14:paraId="300F3C30">
      <w:pPr>
        <w:spacing w:line="360" w:lineRule="auto"/>
        <w:jc w:val="left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/>
          <w:sz w:val="24"/>
        </w:rPr>
        <w:t>第三章 真核微生物的形态、构造和功能</w:t>
      </w:r>
      <w:r>
        <w:rPr>
          <w:rFonts w:hint="eastAsia" w:ascii="宋体" w:hAnsi="宋体"/>
          <w:b w:val="0"/>
          <w:bCs/>
          <w:sz w:val="24"/>
        </w:rPr>
        <w:t>（真核微生物与原核微生物的主要区别；酵母菌的形态、细胞结构及繁殖方式；丝状真菌营养菌丝和气生菌丝的特化结构。）</w:t>
      </w:r>
    </w:p>
    <w:p w14:paraId="3C73E3E9">
      <w:pPr>
        <w:spacing w:line="360" w:lineRule="auto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第四章 病毒和亚病毒</w:t>
      </w:r>
      <w:r>
        <w:rPr>
          <w:rFonts w:hint="eastAsia" w:ascii="宋体" w:hAnsi="宋体"/>
          <w:b w:val="0"/>
          <w:bCs/>
          <w:sz w:val="24"/>
        </w:rPr>
        <w:t>（病毒的基本特征与结构及对称体制；噬菌体的增殖周期（一步生长曲线；溶原周期）；亚病毒因子（类病毒、朊病毒）的主要特点。）</w:t>
      </w:r>
    </w:p>
    <w:p w14:paraId="40BCBE7B">
      <w:pPr>
        <w:spacing w:line="360" w:lineRule="auto"/>
        <w:jc w:val="left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/>
          <w:sz w:val="24"/>
        </w:rPr>
        <w:t>第五章 微生物的营养和培养基</w:t>
      </w:r>
      <w:r>
        <w:rPr>
          <w:rFonts w:hint="eastAsia" w:ascii="宋体" w:hAnsi="宋体"/>
          <w:b w:val="0"/>
          <w:bCs/>
          <w:sz w:val="24"/>
        </w:rPr>
        <w:t>（微生物的六大营养要素；微生物的四大营养类型的特点；营养物质进入细胞的四种方式及其区别；培养基的主要类型。）</w:t>
      </w:r>
    </w:p>
    <w:p w14:paraId="290C19CF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第六章 微生物的新陈代谢</w:t>
      </w:r>
      <w:r>
        <w:rPr>
          <w:rFonts w:hint="eastAsia" w:ascii="宋体" w:hAnsi="宋体"/>
          <w:b w:val="0"/>
          <w:bCs/>
          <w:sz w:val="24"/>
        </w:rPr>
        <w:t>（EMP、HMP、ED、TCA</w:t>
      </w:r>
      <w:r>
        <w:rPr>
          <w:rFonts w:hint="eastAsia" w:ascii="宋体" w:hAnsi="宋体"/>
          <w:bCs/>
          <w:sz w:val="24"/>
        </w:rPr>
        <w:t>途径</w:t>
      </w:r>
      <w:r>
        <w:rPr>
          <w:rFonts w:hint="eastAsia" w:ascii="宋体" w:hAnsi="宋体"/>
          <w:b w:val="0"/>
          <w:bCs/>
          <w:sz w:val="24"/>
        </w:rPr>
        <w:t>；</w:t>
      </w:r>
      <w:r>
        <w:rPr>
          <w:rFonts w:ascii="宋体" w:hAnsi="宋体"/>
          <w:bCs/>
          <w:sz w:val="24"/>
        </w:rPr>
        <w:t>有氧/无氧呼吸与发酵区别</w:t>
      </w:r>
      <w:r>
        <w:rPr>
          <w:rFonts w:hint="eastAsia" w:ascii="宋体" w:hAnsi="宋体"/>
          <w:bCs/>
          <w:sz w:val="24"/>
        </w:rPr>
        <w:t>；</w:t>
      </w:r>
      <w:r>
        <w:rPr>
          <w:rFonts w:hint="eastAsia" w:ascii="宋体" w:hAnsi="宋体"/>
          <w:b w:val="0"/>
          <w:bCs/>
          <w:sz w:val="24"/>
        </w:rPr>
        <w:t>生物固氮、肽聚糖合成。）</w:t>
      </w:r>
    </w:p>
    <w:p w14:paraId="579B4150">
      <w:pPr>
        <w:spacing w:line="360" w:lineRule="auto"/>
        <w:jc w:val="left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/>
          <w:sz w:val="24"/>
        </w:rPr>
        <w:t>第七章 微生物的生长及其控制</w:t>
      </w:r>
      <w:r>
        <w:rPr>
          <w:rFonts w:hint="eastAsia" w:ascii="宋体" w:hAnsi="宋体"/>
          <w:b w:val="0"/>
          <w:bCs/>
          <w:sz w:val="24"/>
        </w:rPr>
        <w:t>（单细胞微生物典型生长曲线；温度、pH值和氧气的影响；消毒、灭菌、防腐的基本概念及常用方法；抗生素的作用机制与抗药性。）</w:t>
      </w:r>
    </w:p>
    <w:p w14:paraId="54A5BDEE">
      <w:pPr>
        <w:spacing w:line="360" w:lineRule="auto"/>
        <w:jc w:val="left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/>
          <w:sz w:val="24"/>
        </w:rPr>
        <w:t>第八章 微生物的遗传变异和育种</w:t>
      </w:r>
      <w:r>
        <w:rPr>
          <w:rFonts w:hint="eastAsia" w:ascii="宋体" w:hAnsi="宋体"/>
          <w:b w:val="0"/>
          <w:bCs/>
          <w:sz w:val="24"/>
        </w:rPr>
        <w:t>（证明遗传物质是核酸的三个经典实验；基因突变的特点及证明实验；转化、转导、接合的原理及区别；菌种保藏。）</w:t>
      </w:r>
    </w:p>
    <w:p w14:paraId="1E4B092B">
      <w:pPr>
        <w:spacing w:line="360" w:lineRule="auto"/>
        <w:jc w:val="left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/>
          <w:sz w:val="24"/>
        </w:rPr>
        <w:t>第九章 微生物的生态</w:t>
      </w:r>
      <w:r>
        <w:rPr>
          <w:rFonts w:hint="eastAsia" w:ascii="宋体" w:hAnsi="宋体"/>
          <w:b w:val="0"/>
          <w:bCs/>
          <w:sz w:val="24"/>
        </w:rPr>
        <w:t>（物质循环（C、N）；正常菌群；微生物与生物环境间的典型关系（共生、寄生、拮抗）。）</w:t>
      </w:r>
    </w:p>
    <w:p w14:paraId="3B137002">
      <w:pPr>
        <w:spacing w:line="360" w:lineRule="auto"/>
        <w:jc w:val="left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/>
          <w:sz w:val="24"/>
        </w:rPr>
        <w:t>第十章 传染与免疫</w:t>
      </w:r>
      <w:r>
        <w:rPr>
          <w:rFonts w:hint="eastAsia" w:ascii="宋体" w:hAnsi="宋体"/>
          <w:b w:val="0"/>
          <w:bCs/>
          <w:sz w:val="24"/>
        </w:rPr>
        <w:t>（毒力-侵袭力与毒素；干扰素；抗原与抗体的概念；主动免疫与被动免疫的区别。）</w:t>
      </w:r>
    </w:p>
    <w:p w14:paraId="0D488082">
      <w:pPr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>第十一章 微生物的分类和鉴定</w:t>
      </w:r>
      <w:r>
        <w:rPr>
          <w:rFonts w:hint="eastAsia" w:ascii="宋体" w:hAnsi="宋体"/>
          <w:b w:val="0"/>
          <w:bCs/>
          <w:sz w:val="24"/>
        </w:rPr>
        <w:t>（</w:t>
      </w:r>
      <w:r>
        <w:rPr>
          <w:rFonts w:hint="eastAsia" w:ascii="宋体" w:hAnsi="宋体"/>
          <w:bCs/>
          <w:sz w:val="24"/>
        </w:rPr>
        <w:t xml:space="preserve"> </w:t>
      </w:r>
      <w:r>
        <w:rPr>
          <w:rFonts w:hint="eastAsia" w:ascii="宋体" w:hAnsi="宋体"/>
          <w:b w:val="0"/>
          <w:bCs/>
          <w:sz w:val="24"/>
        </w:rPr>
        <w:t>“种”和“菌株”；微生物命名的双名法；微生物分类鉴定的经典方法与现代分子方法（如16S rRNA测序）的结合。）</w:t>
      </w:r>
    </w:p>
    <w:p w14:paraId="42216B99">
      <w:pPr>
        <w:spacing w:line="360" w:lineRule="auto"/>
        <w:jc w:val="left"/>
        <w:rPr>
          <w:rFonts w:ascii="宋体" w:hAnsi="宋体"/>
          <w:bCs/>
          <w:sz w:val="24"/>
        </w:rPr>
      </w:pPr>
    </w:p>
    <w:p w14:paraId="009D2AB2">
      <w:pPr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/>
          <w:bCs/>
          <w:sz w:val="24"/>
        </w:rPr>
        <w:t>实验技能</w:t>
      </w:r>
    </w:p>
    <w:p w14:paraId="7E255250">
      <w:pPr>
        <w:spacing w:line="360" w:lineRule="auto"/>
        <w:ind w:firstLine="480" w:firstLineChars="200"/>
        <w:jc w:val="left"/>
        <w:rPr>
          <w:rFonts w:hint="eastAsia"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无菌操作</w:t>
      </w:r>
      <w:r>
        <w:rPr>
          <w:rFonts w:hint="eastAsia" w:ascii="宋体" w:hAnsi="宋体"/>
          <w:bCs/>
          <w:sz w:val="24"/>
        </w:rPr>
        <w:t>技术</w:t>
      </w:r>
      <w:r>
        <w:rPr>
          <w:rFonts w:ascii="宋体" w:hAnsi="宋体"/>
          <w:bCs/>
          <w:sz w:val="24"/>
        </w:rPr>
        <w:t>、分离纯化</w:t>
      </w:r>
      <w:r>
        <w:rPr>
          <w:rFonts w:hint="eastAsia" w:ascii="宋体" w:hAnsi="宋体"/>
          <w:bCs/>
          <w:sz w:val="24"/>
        </w:rPr>
        <w:t>方法</w:t>
      </w:r>
      <w:r>
        <w:rPr>
          <w:rFonts w:ascii="宋体" w:hAnsi="宋体"/>
          <w:bCs/>
          <w:sz w:val="24"/>
        </w:rPr>
        <w:t>、</w:t>
      </w:r>
      <w:r>
        <w:rPr>
          <w:rFonts w:hint="eastAsia" w:ascii="宋体" w:hAnsi="宋体"/>
          <w:bCs/>
          <w:sz w:val="24"/>
        </w:rPr>
        <w:t>显微镜油镜使用及</w:t>
      </w:r>
      <w:r>
        <w:rPr>
          <w:rFonts w:ascii="宋体" w:hAnsi="宋体"/>
          <w:bCs/>
          <w:sz w:val="24"/>
        </w:rPr>
        <w:t>革兰氏染色、显微形态观察、理化因素</w:t>
      </w:r>
      <w:r>
        <w:rPr>
          <w:rFonts w:hint="eastAsia" w:ascii="宋体" w:hAnsi="宋体"/>
          <w:bCs/>
          <w:sz w:val="24"/>
        </w:rPr>
        <w:t>对微生物的</w:t>
      </w:r>
      <w:r>
        <w:rPr>
          <w:rFonts w:ascii="宋体" w:hAnsi="宋体"/>
          <w:bCs/>
          <w:sz w:val="24"/>
        </w:rPr>
        <w:t>影响、</w:t>
      </w:r>
      <w:r>
        <w:rPr>
          <w:rFonts w:hint="eastAsia" w:ascii="宋体" w:hAnsi="宋体"/>
          <w:bCs/>
          <w:sz w:val="24"/>
        </w:rPr>
        <w:t>微生物生理</w:t>
      </w:r>
      <w:r>
        <w:rPr>
          <w:rFonts w:ascii="宋体" w:hAnsi="宋体"/>
          <w:bCs/>
          <w:sz w:val="24"/>
        </w:rPr>
        <w:t>生化反应、</w:t>
      </w:r>
      <w:r>
        <w:rPr>
          <w:rFonts w:hint="eastAsia" w:ascii="宋体" w:hAnsi="宋体"/>
          <w:bCs/>
          <w:sz w:val="24"/>
        </w:rPr>
        <w:t>水中</w:t>
      </w:r>
      <w:r>
        <w:rPr>
          <w:rFonts w:ascii="宋体" w:hAnsi="宋体"/>
          <w:bCs/>
          <w:sz w:val="24"/>
        </w:rPr>
        <w:t>细菌总数检测。</w:t>
      </w:r>
    </w:p>
    <w:p w14:paraId="105E1D67">
      <w:pPr>
        <w:rPr>
          <w:rFonts w:hint="eastAsia"/>
          <w:b/>
          <w:sz w:val="28"/>
          <w:szCs w:val="28"/>
        </w:rPr>
      </w:pPr>
    </w:p>
    <w:p w14:paraId="2A3C16A9">
      <w:pPr>
        <w:pStyle w:val="4"/>
        <w:snapToGrid w:val="0"/>
        <w:spacing w:line="640" w:lineRule="exact"/>
        <w:ind w:left="0" w:firstLine="0"/>
        <w:jc w:val="center"/>
        <w:rPr>
          <w:rFonts w:hint="eastAsia"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《遗传学》研究生复试大纲</w:t>
      </w:r>
    </w:p>
    <w:p w14:paraId="7918ADB2">
      <w:pPr>
        <w:ind w:left="359" w:leftChars="171"/>
        <w:jc w:val="left"/>
        <w:rPr>
          <w:b/>
          <w:szCs w:val="21"/>
        </w:rPr>
      </w:pPr>
    </w:p>
    <w:p w14:paraId="131D85C1">
      <w:pPr>
        <w:ind w:left="359" w:leftChars="171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第一章 绪论</w:t>
      </w:r>
    </w:p>
    <w:p w14:paraId="55397EB3">
      <w:pPr>
        <w:ind w:firstLine="405"/>
      </w:pPr>
      <w:r>
        <w:rPr>
          <w:rFonts w:hint="eastAsia"/>
        </w:rPr>
        <w:t>一、什么是遗传学?</w:t>
      </w:r>
    </w:p>
    <w:p w14:paraId="1DA21776">
      <w:pPr>
        <w:ind w:firstLine="405"/>
      </w:pPr>
      <w:r>
        <w:rPr>
          <w:rFonts w:hint="eastAsia"/>
        </w:rPr>
        <w:t>二、遗传学的发展历史</w:t>
      </w:r>
    </w:p>
    <w:p w14:paraId="3FEA6B05">
      <w:pPr>
        <w:ind w:firstLine="405"/>
      </w:pPr>
      <w:r>
        <w:rPr>
          <w:rFonts w:hint="eastAsia"/>
        </w:rPr>
        <w:t>三、遗传学的重要性</w:t>
      </w:r>
    </w:p>
    <w:p w14:paraId="017F0431">
      <w:pPr>
        <w:ind w:firstLine="405"/>
      </w:pPr>
    </w:p>
    <w:p w14:paraId="48CB2C03">
      <w:pPr>
        <w:ind w:left="359" w:leftChars="171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第二章 遗传的物质基础</w:t>
      </w:r>
    </w:p>
    <w:p w14:paraId="450ED9BA">
      <w:pPr>
        <w:ind w:firstLine="405"/>
      </w:pPr>
      <w:r>
        <w:rPr>
          <w:rFonts w:hint="eastAsia"/>
        </w:rPr>
        <w:t>一、染色质与染色体</w:t>
      </w:r>
    </w:p>
    <w:p w14:paraId="20BCBB63">
      <w:pPr>
        <w:ind w:firstLine="405"/>
      </w:pPr>
      <w:r>
        <w:rPr>
          <w:rFonts w:hint="eastAsia"/>
        </w:rPr>
        <w:t>二、细胞分裂</w:t>
      </w:r>
    </w:p>
    <w:p w14:paraId="323021D5">
      <w:pPr>
        <w:ind w:firstLine="405"/>
      </w:pPr>
    </w:p>
    <w:p w14:paraId="736F364D">
      <w:pPr>
        <w:ind w:left="359" w:leftChars="171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第三章 遗传的基本规律 </w:t>
      </w:r>
    </w:p>
    <w:p w14:paraId="275FE269">
      <w:pPr>
        <w:ind w:firstLine="405"/>
      </w:pPr>
      <w:r>
        <w:rPr>
          <w:rFonts w:hint="eastAsia"/>
        </w:rPr>
        <w:t>一、分离规律</w:t>
      </w:r>
    </w:p>
    <w:p w14:paraId="1BECB92F">
      <w:pPr>
        <w:ind w:firstLine="405"/>
      </w:pPr>
      <w:r>
        <w:rPr>
          <w:rFonts w:hint="eastAsia"/>
        </w:rPr>
        <w:t>二、自由组合规律</w:t>
      </w:r>
    </w:p>
    <w:p w14:paraId="3144B1D1">
      <w:pPr>
        <w:ind w:firstLine="405"/>
      </w:pPr>
      <w:r>
        <w:rPr>
          <w:rFonts w:hint="eastAsia"/>
        </w:rPr>
        <w:t>三、连锁互换规律</w:t>
      </w:r>
    </w:p>
    <w:p w14:paraId="3265B46E">
      <w:pPr>
        <w:ind w:firstLine="405"/>
      </w:pPr>
      <w:r>
        <w:rPr>
          <w:rFonts w:hint="eastAsia"/>
        </w:rPr>
        <w:t>四、基因的互作</w:t>
      </w:r>
    </w:p>
    <w:p w14:paraId="074ABD53">
      <w:pPr>
        <w:ind w:firstLine="405"/>
      </w:pPr>
    </w:p>
    <w:p w14:paraId="4B12CE2C">
      <w:pPr>
        <w:ind w:left="359" w:leftChars="171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第四章 遗传的变异</w:t>
      </w:r>
    </w:p>
    <w:p w14:paraId="4D64F89B">
      <w:pPr>
        <w:ind w:firstLine="405"/>
      </w:pPr>
      <w:r>
        <w:rPr>
          <w:rFonts w:hint="eastAsia"/>
        </w:rPr>
        <w:t>一、染色体结构的变异</w:t>
      </w:r>
    </w:p>
    <w:p w14:paraId="2247BDDF">
      <w:pPr>
        <w:ind w:firstLine="405"/>
      </w:pPr>
      <w:r>
        <w:rPr>
          <w:rFonts w:hint="eastAsia"/>
        </w:rPr>
        <w:t>二、染色体数目的变异</w:t>
      </w:r>
    </w:p>
    <w:p w14:paraId="7816C604">
      <w:pPr>
        <w:ind w:firstLine="405"/>
      </w:pPr>
      <w:r>
        <w:rPr>
          <w:rFonts w:hint="eastAsia"/>
        </w:rPr>
        <w:t>三、基因突变</w:t>
      </w:r>
    </w:p>
    <w:p w14:paraId="253CF8EE">
      <w:pPr>
        <w:ind w:firstLine="405"/>
      </w:pPr>
    </w:p>
    <w:p w14:paraId="1FE0EF62">
      <w:pPr>
        <w:ind w:left="359" w:leftChars="171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第五章 性别决定和控制 </w:t>
      </w:r>
    </w:p>
    <w:p w14:paraId="5EDF1760">
      <w:pPr>
        <w:ind w:firstLine="405"/>
      </w:pPr>
      <w:r>
        <w:rPr>
          <w:rFonts w:hint="eastAsia"/>
        </w:rPr>
        <w:t>一、性别决定与控制</w:t>
      </w:r>
    </w:p>
    <w:p w14:paraId="210C3743">
      <w:pPr>
        <w:ind w:firstLine="405"/>
      </w:pPr>
      <w:r>
        <w:rPr>
          <w:rFonts w:hint="eastAsia"/>
        </w:rPr>
        <w:t>二、伴性遗传</w:t>
      </w:r>
    </w:p>
    <w:p w14:paraId="1DDE2575">
      <w:pPr>
        <w:ind w:firstLine="405"/>
      </w:pPr>
      <w:r>
        <w:rPr>
          <w:rFonts w:hint="eastAsia"/>
        </w:rPr>
        <w:t>三、从性遗传和限性遗传</w:t>
      </w:r>
    </w:p>
    <w:p w14:paraId="743E0201">
      <w:pPr>
        <w:ind w:firstLine="405"/>
      </w:pPr>
    </w:p>
    <w:p w14:paraId="419DB609">
      <w:pPr>
        <w:ind w:left="359" w:leftChars="171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第六章 细胞质遗传 </w:t>
      </w:r>
    </w:p>
    <w:p w14:paraId="4653A1E5">
      <w:pPr>
        <w:ind w:firstLine="405"/>
      </w:pPr>
      <w:r>
        <w:rPr>
          <w:rFonts w:hint="eastAsia"/>
        </w:rPr>
        <w:t>一、细胞质遗传</w:t>
      </w:r>
    </w:p>
    <w:p w14:paraId="1404C708">
      <w:pPr>
        <w:ind w:firstLine="405"/>
      </w:pPr>
      <w:r>
        <w:rPr>
          <w:rFonts w:hint="eastAsia"/>
        </w:rPr>
        <w:t>二、母性影响</w:t>
      </w:r>
    </w:p>
    <w:p w14:paraId="235E0421">
      <w:pPr>
        <w:ind w:firstLine="405"/>
      </w:pPr>
    </w:p>
    <w:p w14:paraId="5C0D6872">
      <w:pPr>
        <w:ind w:left="359" w:leftChars="171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第七章 数量性状的遗传分析</w:t>
      </w:r>
    </w:p>
    <w:p w14:paraId="46BC116C">
      <w:pPr>
        <w:ind w:firstLine="405"/>
      </w:pPr>
      <w:r>
        <w:rPr>
          <w:rFonts w:hint="eastAsia"/>
        </w:rPr>
        <w:t>一、数量性状的特征及原理</w:t>
      </w:r>
    </w:p>
    <w:p w14:paraId="69318125">
      <w:pPr>
        <w:ind w:firstLine="405"/>
      </w:pPr>
      <w:r>
        <w:rPr>
          <w:rFonts w:hint="eastAsia"/>
        </w:rPr>
        <w:t>二、生物群体的数学特征</w:t>
      </w:r>
    </w:p>
    <w:p w14:paraId="75C907AB">
      <w:pPr>
        <w:ind w:firstLine="405"/>
      </w:pPr>
      <w:r>
        <w:rPr>
          <w:rFonts w:hint="eastAsia"/>
        </w:rPr>
        <w:t>三、遗传力</w:t>
      </w:r>
    </w:p>
    <w:p w14:paraId="5BE4CF7C">
      <w:pPr>
        <w:ind w:firstLine="405"/>
      </w:pPr>
    </w:p>
    <w:p w14:paraId="41F05C2D">
      <w:pPr>
        <w:ind w:left="359" w:leftChars="171"/>
        <w:jc w:val="left"/>
        <w:rPr>
          <w:b/>
          <w:sz w:val="24"/>
        </w:rPr>
      </w:pPr>
      <w:r>
        <w:rPr>
          <w:rFonts w:hAnsi="宋体"/>
          <w:b/>
          <w:sz w:val="24"/>
        </w:rPr>
        <w:t>第八章</w:t>
      </w:r>
      <w:r>
        <w:rPr>
          <w:b/>
          <w:sz w:val="24"/>
        </w:rPr>
        <w:t xml:space="preserve"> </w:t>
      </w:r>
      <w:r>
        <w:rPr>
          <w:rFonts w:hAnsi="宋体"/>
          <w:b/>
          <w:sz w:val="24"/>
        </w:rPr>
        <w:t>群体的遗传平衡</w:t>
      </w:r>
    </w:p>
    <w:p w14:paraId="10E1CE64">
      <w:pPr>
        <w:ind w:firstLine="405"/>
      </w:pPr>
      <w:r>
        <w:t>一、基因频率和基因型频率</w:t>
      </w:r>
    </w:p>
    <w:p w14:paraId="72D41CB2">
      <w:pPr>
        <w:ind w:firstLine="405"/>
      </w:pPr>
      <w:r>
        <w:t>二、遗传平衡定律</w:t>
      </w:r>
    </w:p>
    <w:p w14:paraId="4417C25E">
      <w:pPr>
        <w:ind w:firstLine="405"/>
      </w:pPr>
      <w:r>
        <w:t>三、影响Hardy-Weinberg平衡的因素</w:t>
      </w:r>
    </w:p>
    <w:p w14:paraId="58C45DD6">
      <w:pPr>
        <w:ind w:firstLine="420" w:firstLineChars="200"/>
        <w:rPr>
          <w:szCs w:val="21"/>
        </w:rPr>
      </w:pPr>
    </w:p>
    <w:p w14:paraId="34EA1377"/>
    <w:p w14:paraId="7E72799E">
      <w:pPr>
        <w:spacing w:line="360" w:lineRule="auto"/>
        <w:rPr>
          <w:b/>
          <w:sz w:val="24"/>
        </w:rPr>
      </w:pPr>
    </w:p>
    <w:p w14:paraId="1F1DE60F">
      <w:pPr>
        <w:pStyle w:val="4"/>
        <w:snapToGrid w:val="0"/>
        <w:spacing w:line="640" w:lineRule="exact"/>
        <w:ind w:left="0" w:firstLine="0"/>
        <w:jc w:val="center"/>
        <w:rPr>
          <w:rFonts w:hint="eastAsia"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《细胞生物学》研究生复试大纲</w:t>
      </w:r>
    </w:p>
    <w:p w14:paraId="5DBF161F">
      <w:pPr>
        <w:spacing w:line="360" w:lineRule="auto"/>
        <w:ind w:firstLine="3012" w:firstLineChars="1250"/>
        <w:rPr>
          <w:b/>
          <w:sz w:val="24"/>
        </w:rPr>
      </w:pP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  <w:vertAlign w:val="superscript"/>
        </w:rPr>
        <w:t>*</w:t>
      </w:r>
      <w:r>
        <w:rPr>
          <w:rFonts w:hint="eastAsia"/>
          <w:b/>
          <w:sz w:val="24"/>
        </w:rPr>
        <w:t>为重点内容）</w:t>
      </w:r>
    </w:p>
    <w:p w14:paraId="11558373">
      <w:pPr>
        <w:tabs>
          <w:tab w:val="left" w:pos="900"/>
          <w:tab w:val="left" w:pos="1080"/>
        </w:tabs>
        <w:ind w:left="-4" w:leftChars="-2" w:right="420" w:rightChars="200" w:firstLine="2" w:firstLineChars="1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第一章 绪论</w:t>
      </w:r>
    </w:p>
    <w:p w14:paraId="16F96BF6">
      <w:pPr>
        <w:numPr>
          <w:ilvl w:val="0"/>
          <w:numId w:val="1"/>
        </w:numPr>
        <w:tabs>
          <w:tab w:val="left" w:pos="900"/>
          <w:tab w:val="left" w:pos="1080"/>
        </w:tabs>
        <w:ind w:left="0" w:leftChars="0" w:right="420" w:rightChars="200" w:firstLine="420" w:firstLineChars="0"/>
        <w:rPr>
          <w:rFonts w:ascii="宋体" w:hAnsi="宋体" w:cs="宋体"/>
          <w:sz w:val="21"/>
          <w:szCs w:val="21"/>
        </w:rPr>
      </w:pPr>
      <w:bookmarkStart w:id="0" w:name="OLE_LINK1"/>
      <w:bookmarkStart w:id="1" w:name="OLE_LINK2"/>
      <w:r>
        <w:rPr>
          <w:rFonts w:hint="eastAsia" w:ascii="宋体" w:hAnsi="宋体" w:cs="宋体"/>
          <w:sz w:val="21"/>
          <w:szCs w:val="21"/>
        </w:rPr>
        <w:t>细胞学说的建立</w:t>
      </w:r>
      <w:r>
        <w:rPr>
          <w:rFonts w:hint="eastAsia" w:ascii="宋体" w:hAnsi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sz w:val="21"/>
          <w:szCs w:val="21"/>
        </w:rPr>
        <w:t>意义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  <w:r>
        <w:rPr>
          <w:rFonts w:hint="eastAsia" w:ascii="宋体" w:hAnsi="宋体" w:cs="宋体"/>
          <w:b/>
          <w:sz w:val="21"/>
          <w:szCs w:val="21"/>
          <w:vertAlign w:val="baseline"/>
          <w:lang w:val="en-US" w:eastAsia="zh-CN"/>
        </w:rPr>
        <w:t>及</w:t>
      </w:r>
      <w:r>
        <w:rPr>
          <w:rFonts w:hint="eastAsia" w:ascii="宋体" w:hAnsi="宋体" w:cs="宋体"/>
          <w:sz w:val="21"/>
          <w:szCs w:val="21"/>
        </w:rPr>
        <w:t>细胞生物学学科的形成与发展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  <w:bookmarkEnd w:id="0"/>
      <w:bookmarkEnd w:id="1"/>
    </w:p>
    <w:p w14:paraId="0964F055">
      <w:pPr>
        <w:numPr>
          <w:ilvl w:val="0"/>
          <w:numId w:val="1"/>
        </w:numPr>
        <w:tabs>
          <w:tab w:val="left" w:pos="900"/>
          <w:tab w:val="left" w:pos="1080"/>
        </w:tabs>
        <w:ind w:left="0" w:leftChars="0" w:right="420" w:rightChars="200" w:firstLine="420" w:firstLineChars="0"/>
        <w:jc w:val="lef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细胞的基本共性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  <w:r>
        <w:rPr>
          <w:rFonts w:hint="eastAsia" w:ascii="宋体" w:hAnsi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sz w:val="21"/>
          <w:szCs w:val="21"/>
        </w:rPr>
        <w:t>原核细胞的两个代表类群—细菌和蓝藻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</w:p>
    <w:p w14:paraId="64E75EE3">
      <w:pPr>
        <w:numPr>
          <w:ilvl w:val="0"/>
          <w:numId w:val="1"/>
        </w:numPr>
        <w:tabs>
          <w:tab w:val="left" w:pos="900"/>
          <w:tab w:val="left" w:pos="1080"/>
        </w:tabs>
        <w:ind w:left="0" w:leftChars="0" w:right="420" w:rightChars="200" w:firstLine="420" w:firstLineChars="0"/>
        <w:jc w:val="lef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植物细胞与动物细胞的比较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  <w:r>
        <w:rPr>
          <w:rFonts w:hint="eastAsia" w:ascii="宋体" w:hAnsi="宋体" w:cs="宋体"/>
          <w:b/>
          <w:sz w:val="21"/>
          <w:szCs w:val="21"/>
          <w:vertAlign w:val="baseline"/>
          <w:lang w:eastAsia="zh-CN"/>
        </w:rPr>
        <w:t>、</w:t>
      </w:r>
      <w:r>
        <w:rPr>
          <w:rFonts w:hint="eastAsia" w:ascii="宋体" w:hAnsi="宋体" w:cs="宋体"/>
          <w:sz w:val="21"/>
          <w:szCs w:val="21"/>
        </w:rPr>
        <w:t>病毒的基本知识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</w:p>
    <w:p w14:paraId="778D7304">
      <w:pPr>
        <w:tabs>
          <w:tab w:val="left" w:pos="900"/>
          <w:tab w:val="left" w:pos="1080"/>
        </w:tabs>
        <w:ind w:left="-4" w:leftChars="-2" w:right="420" w:rightChars="200" w:firstLine="2" w:firstLineChars="1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第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b/>
          <w:sz w:val="24"/>
          <w:szCs w:val="24"/>
        </w:rPr>
        <w:t>章 细胞生物学研究方法</w:t>
      </w:r>
    </w:p>
    <w:p w14:paraId="1B96001F">
      <w:pPr>
        <w:numPr>
          <w:ilvl w:val="0"/>
          <w:numId w:val="2"/>
        </w:numPr>
        <w:tabs>
          <w:tab w:val="left" w:pos="900"/>
          <w:tab w:val="left" w:pos="1080"/>
        </w:tabs>
        <w:ind w:left="0" w:leftChars="0" w:right="420" w:rightChars="200" w:firstLine="420" w:firstLineChars="0"/>
        <w:jc w:val="lef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光学显微镜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和</w:t>
      </w:r>
      <w:r>
        <w:rPr>
          <w:rFonts w:hint="eastAsia" w:ascii="宋体" w:hAnsi="宋体" w:cs="宋体"/>
          <w:sz w:val="21"/>
          <w:szCs w:val="21"/>
        </w:rPr>
        <w:t>电子显微镜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  <w:r>
        <w:rPr>
          <w:rFonts w:hint="eastAsia" w:ascii="宋体" w:hAnsi="宋体" w:cs="宋体"/>
          <w:b/>
          <w:sz w:val="21"/>
          <w:szCs w:val="21"/>
          <w:vertAlign w:val="baseline"/>
          <w:lang w:eastAsia="zh-CN"/>
        </w:rPr>
        <w:t>、</w:t>
      </w:r>
      <w:r>
        <w:rPr>
          <w:rFonts w:hint="eastAsia" w:ascii="宋体" w:hAnsi="宋体" w:cs="宋体"/>
          <w:sz w:val="21"/>
          <w:szCs w:val="21"/>
        </w:rPr>
        <w:t>定量细胞化学分析与细胞分选技术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  <w:r>
        <w:rPr>
          <w:rFonts w:hint="eastAsia" w:ascii="宋体" w:hAnsi="宋体" w:cs="宋体"/>
          <w:b/>
          <w:sz w:val="21"/>
          <w:szCs w:val="21"/>
          <w:vertAlign w:val="baseline"/>
          <w:lang w:val="en-US" w:eastAsia="zh-CN"/>
        </w:rPr>
        <w:t>及</w:t>
      </w:r>
      <w:r>
        <w:rPr>
          <w:rFonts w:hint="eastAsia" w:ascii="宋体" w:hAnsi="宋体" w:cs="宋体"/>
          <w:sz w:val="21"/>
          <w:szCs w:val="21"/>
        </w:rPr>
        <w:t>细胞工程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</w:p>
    <w:p w14:paraId="4DB8D457">
      <w:pPr>
        <w:numPr>
          <w:ilvl w:val="0"/>
          <w:numId w:val="2"/>
        </w:numPr>
        <w:tabs>
          <w:tab w:val="left" w:pos="900"/>
          <w:tab w:val="left" w:pos="1080"/>
        </w:tabs>
        <w:ind w:left="0" w:leftChars="0" w:right="420" w:rightChars="200" w:firstLine="420" w:firstLineChars="0"/>
        <w:jc w:val="lef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酵母双杂交技术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  <w:r>
        <w:rPr>
          <w:rFonts w:hint="eastAsia" w:ascii="宋体" w:hAnsi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sz w:val="21"/>
          <w:szCs w:val="21"/>
        </w:rPr>
        <w:t>荧光共振能量转移技术</w:t>
      </w:r>
      <w:r>
        <w:rPr>
          <w:rFonts w:hint="eastAsia" w:ascii="宋体" w:hAnsi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sz w:val="21"/>
          <w:szCs w:val="21"/>
        </w:rPr>
        <w:t>蛋白质组学技术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</w:p>
    <w:p w14:paraId="00B10C9C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</w:p>
    <w:p w14:paraId="108219CF">
      <w:pPr>
        <w:tabs>
          <w:tab w:val="left" w:pos="900"/>
          <w:tab w:val="left" w:pos="1080"/>
        </w:tabs>
        <w:ind w:left="-4" w:leftChars="-2" w:right="420" w:rightChars="200" w:firstLine="2" w:firstLineChars="1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第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b/>
          <w:sz w:val="24"/>
          <w:szCs w:val="24"/>
        </w:rPr>
        <w:t>章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24"/>
          <w:szCs w:val="24"/>
        </w:rPr>
        <w:t>细胞质膜</w:t>
      </w:r>
    </w:p>
    <w:p w14:paraId="2F713A67">
      <w:pPr>
        <w:numPr>
          <w:ilvl w:val="0"/>
          <w:numId w:val="3"/>
        </w:numPr>
        <w:tabs>
          <w:tab w:val="left" w:pos="900"/>
          <w:tab w:val="left" w:pos="1080"/>
        </w:tabs>
        <w:ind w:left="0" w:leftChars="0" w:right="420" w:rightChars="200" w:firstLine="420" w:firstLineChars="0"/>
        <w:jc w:val="lef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细胞质膜的结构模型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  <w:r>
        <w:rPr>
          <w:rFonts w:hint="eastAsia" w:ascii="宋体" w:hAnsi="宋体" w:cs="宋体"/>
          <w:b/>
          <w:sz w:val="21"/>
          <w:szCs w:val="21"/>
          <w:vertAlign w:val="baseline"/>
          <w:lang w:eastAsia="zh-CN"/>
        </w:rPr>
        <w:t>、</w:t>
      </w:r>
      <w:r>
        <w:rPr>
          <w:rFonts w:hint="eastAsia" w:ascii="宋体" w:hAnsi="宋体" w:cs="宋体"/>
          <w:sz w:val="21"/>
          <w:szCs w:val="21"/>
        </w:rPr>
        <w:t>细胞质膜的基本功能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</w:p>
    <w:p w14:paraId="56EDBFF5"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  </w:t>
      </w:r>
    </w:p>
    <w:p w14:paraId="2C757D76">
      <w:pPr>
        <w:tabs>
          <w:tab w:val="left" w:pos="900"/>
          <w:tab w:val="left" w:pos="1080"/>
        </w:tabs>
        <w:ind w:left="-4" w:leftChars="-2" w:right="420" w:rightChars="200" w:firstLine="2" w:firstLineChars="1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第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四</w:t>
      </w:r>
      <w:r>
        <w:rPr>
          <w:rFonts w:hint="eastAsia" w:ascii="宋体" w:hAnsi="宋体" w:cs="宋体"/>
          <w:b/>
          <w:sz w:val="24"/>
          <w:szCs w:val="24"/>
        </w:rPr>
        <w:t>章 物质的跨膜运输</w:t>
      </w:r>
    </w:p>
    <w:p w14:paraId="614D3B60">
      <w:pPr>
        <w:numPr>
          <w:ilvl w:val="0"/>
          <w:numId w:val="4"/>
        </w:numPr>
        <w:tabs>
          <w:tab w:val="left" w:pos="900"/>
          <w:tab w:val="left" w:pos="1080"/>
        </w:tabs>
        <w:ind w:left="0" w:leftChars="0" w:right="420" w:rightChars="200" w:firstLine="420" w:firstLineChars="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小分子物质的跨膜运输类型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</w:p>
    <w:p w14:paraId="2E945313">
      <w:pPr>
        <w:numPr>
          <w:ilvl w:val="0"/>
          <w:numId w:val="4"/>
        </w:numPr>
        <w:tabs>
          <w:tab w:val="left" w:pos="900"/>
          <w:tab w:val="left" w:pos="1080"/>
        </w:tabs>
        <w:ind w:left="0" w:leftChars="0" w:right="420" w:rightChars="200" w:firstLine="420" w:firstLineChars="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P型泵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  <w:r>
        <w:rPr>
          <w:rFonts w:hint="eastAsia" w:ascii="宋体" w:hAnsi="宋体" w:cs="宋体"/>
          <w:b/>
          <w:sz w:val="21"/>
          <w:szCs w:val="21"/>
          <w:vertAlign w:val="subscript"/>
          <w:lang w:eastAsia="zh-CN"/>
        </w:rPr>
        <w:t>，</w:t>
      </w:r>
      <w:r>
        <w:rPr>
          <w:rFonts w:hint="eastAsia" w:ascii="宋体" w:hAnsi="宋体" w:cs="宋体"/>
          <w:sz w:val="21"/>
          <w:szCs w:val="21"/>
        </w:rPr>
        <w:t>v型质子泵和F型质子泵</w:t>
      </w:r>
      <w:r>
        <w:rPr>
          <w:rFonts w:hint="eastAsia" w:ascii="宋体" w:hAnsi="宋体" w:cs="宋体"/>
          <w:sz w:val="21"/>
          <w:szCs w:val="21"/>
          <w:lang w:eastAsia="zh-CN"/>
        </w:rPr>
        <w:t>、</w:t>
      </w:r>
      <w:r>
        <w:rPr>
          <w:rFonts w:ascii="宋体" w:hAnsi="宋体" w:cs="宋体"/>
          <w:sz w:val="21"/>
          <w:szCs w:val="21"/>
        </w:rPr>
        <w:t>胞吐作用</w:t>
      </w:r>
      <w:r>
        <w:rPr>
          <w:rFonts w:hint="eastAsia" w:ascii="宋体" w:hAnsi="宋体" w:cs="宋体"/>
          <w:sz w:val="21"/>
          <w:szCs w:val="21"/>
          <w:lang w:eastAsia="zh-CN"/>
        </w:rPr>
        <w:t>、</w:t>
      </w:r>
      <w:r>
        <w:rPr>
          <w:rFonts w:ascii="宋体" w:hAnsi="宋体" w:cs="宋体"/>
          <w:sz w:val="21"/>
          <w:szCs w:val="21"/>
        </w:rPr>
        <w:t>胞吞作用与细胞信号转导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</w:p>
    <w:p w14:paraId="74BEAA3C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</w:p>
    <w:p w14:paraId="42A11204">
      <w:pPr>
        <w:tabs>
          <w:tab w:val="left" w:pos="900"/>
          <w:tab w:val="left" w:pos="1080"/>
        </w:tabs>
        <w:ind w:left="-6" w:leftChars="-3" w:right="420" w:rightChars="200" w:firstLine="5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  <w:szCs w:val="24"/>
        </w:rPr>
        <w:t>第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五</w:t>
      </w:r>
      <w:r>
        <w:rPr>
          <w:rFonts w:hint="eastAsia" w:ascii="宋体" w:hAnsi="宋体" w:cs="宋体"/>
          <w:b/>
          <w:sz w:val="24"/>
          <w:szCs w:val="24"/>
        </w:rPr>
        <w:t>章 细胞质基质与内膜系统</w:t>
      </w:r>
    </w:p>
    <w:p w14:paraId="11EE6619">
      <w:pPr>
        <w:numPr>
          <w:ilvl w:val="0"/>
          <w:numId w:val="5"/>
        </w:numPr>
        <w:tabs>
          <w:tab w:val="left" w:pos="900"/>
          <w:tab w:val="left" w:pos="1080"/>
        </w:tabs>
        <w:ind w:left="0" w:leftChars="0" w:right="420" w:rightChars="200" w:firstLine="420" w:firstLineChars="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细胞质基质的功能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  <w:r>
        <w:rPr>
          <w:rFonts w:hint="eastAsia" w:ascii="宋体" w:hAnsi="宋体" w:cs="宋体"/>
          <w:b/>
          <w:sz w:val="21"/>
          <w:szCs w:val="21"/>
          <w:vertAlign w:val="baseline"/>
          <w:lang w:eastAsia="zh-CN"/>
        </w:rPr>
        <w:t>、</w:t>
      </w:r>
      <w:r>
        <w:rPr>
          <w:rFonts w:hint="eastAsia" w:ascii="宋体" w:hAnsi="宋体" w:cs="宋体"/>
          <w:sz w:val="21"/>
          <w:szCs w:val="21"/>
        </w:rPr>
        <w:t>内质网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  <w:r>
        <w:rPr>
          <w:rFonts w:hint="eastAsia" w:ascii="宋体" w:hAnsi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sz w:val="21"/>
          <w:szCs w:val="21"/>
        </w:rPr>
        <w:t>高尔基体</w:t>
      </w:r>
      <w:r>
        <w:rPr>
          <w:rFonts w:hint="eastAsia" w:ascii="宋体" w:hAnsi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sz w:val="21"/>
          <w:szCs w:val="21"/>
        </w:rPr>
        <w:t>溶酶体</w:t>
      </w:r>
      <w:r>
        <w:rPr>
          <w:rFonts w:hint="eastAsia" w:ascii="宋体" w:hAnsi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sz w:val="21"/>
          <w:szCs w:val="21"/>
        </w:rPr>
        <w:t>过氧化物酶体</w:t>
      </w:r>
    </w:p>
    <w:p w14:paraId="3D0EA308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</w:p>
    <w:p w14:paraId="02565931">
      <w:pPr>
        <w:tabs>
          <w:tab w:val="left" w:pos="900"/>
          <w:tab w:val="left" w:pos="1080"/>
        </w:tabs>
        <w:ind w:left="-6" w:right="420" w:rightChars="200" w:firstLine="5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  <w:szCs w:val="24"/>
        </w:rPr>
        <w:t>第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六</w:t>
      </w:r>
      <w:r>
        <w:rPr>
          <w:rFonts w:hint="eastAsia" w:ascii="宋体" w:hAnsi="宋体" w:cs="宋体"/>
          <w:b/>
          <w:sz w:val="24"/>
          <w:szCs w:val="24"/>
        </w:rPr>
        <w:t>章 蛋白质分选与膜泡运输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</w:rPr>
        <w:t xml:space="preserve">  </w:t>
      </w:r>
    </w:p>
    <w:p w14:paraId="73E3A2EC">
      <w:pPr>
        <w:tabs>
          <w:tab w:val="left" w:pos="900"/>
          <w:tab w:val="left" w:pos="1080"/>
        </w:tabs>
        <w:ind w:left="-6" w:right="420" w:rightChars="200" w:firstLine="378" w:firstLineChars="180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一、信号假说与蛋白质分选信号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</w:p>
    <w:p w14:paraId="4E56BECA">
      <w:pPr>
        <w:tabs>
          <w:tab w:val="left" w:pos="900"/>
          <w:tab w:val="left" w:pos="1080"/>
        </w:tabs>
        <w:ind w:left="-6" w:right="420" w:rightChars="200" w:firstLine="378" w:firstLineChars="180"/>
        <w:rPr>
          <w:rFonts w:hint="eastAsia" w:ascii="宋体" w:hAnsi="宋体" w:cs="宋体"/>
          <w:b/>
          <w:sz w:val="21"/>
          <w:szCs w:val="21"/>
          <w:vertAlign w:val="superscript"/>
        </w:rPr>
      </w:pPr>
      <w:r>
        <w:rPr>
          <w:rFonts w:ascii="宋体" w:hAnsi="宋体" w:cs="宋体"/>
          <w:sz w:val="21"/>
          <w:szCs w:val="21"/>
        </w:rPr>
        <w:t>一</w:t>
      </w:r>
      <w:r>
        <w:rPr>
          <w:rFonts w:hint="eastAsia" w:ascii="宋体" w:hAnsi="宋体" w:cs="宋体"/>
          <w:sz w:val="21"/>
          <w:szCs w:val="21"/>
        </w:rPr>
        <w:t>、</w:t>
      </w:r>
      <w:r>
        <w:rPr>
          <w:rFonts w:ascii="宋体" w:hAnsi="宋体" w:cs="宋体"/>
          <w:sz w:val="21"/>
          <w:szCs w:val="21"/>
        </w:rPr>
        <w:t>膜泡运输概观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</w:p>
    <w:p w14:paraId="7E4C59D6">
      <w:pPr>
        <w:tabs>
          <w:tab w:val="left" w:pos="900"/>
          <w:tab w:val="left" w:pos="1080"/>
        </w:tabs>
        <w:ind w:left="-6" w:right="420" w:rightChars="200" w:firstLine="379" w:firstLineChars="180"/>
        <w:rPr>
          <w:rFonts w:hint="eastAsia" w:ascii="宋体" w:hAnsi="宋体" w:cs="宋体"/>
          <w:b/>
          <w:sz w:val="21"/>
          <w:szCs w:val="21"/>
          <w:vertAlign w:val="superscript"/>
        </w:rPr>
      </w:pPr>
    </w:p>
    <w:p w14:paraId="3EC02B51">
      <w:pPr>
        <w:tabs>
          <w:tab w:val="left" w:pos="900"/>
          <w:tab w:val="left" w:pos="1080"/>
        </w:tabs>
        <w:ind w:left="-4" w:leftChars="-2" w:right="420" w:rightChars="200" w:firstLine="2" w:firstLineChars="1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第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七</w:t>
      </w:r>
      <w:r>
        <w:rPr>
          <w:rFonts w:hint="eastAsia" w:ascii="宋体" w:hAnsi="宋体" w:cs="宋体"/>
          <w:b/>
          <w:sz w:val="24"/>
          <w:szCs w:val="24"/>
        </w:rPr>
        <w:t>章 线粒体和叶绿体</w:t>
      </w:r>
    </w:p>
    <w:p w14:paraId="7787F019">
      <w:pPr>
        <w:numPr>
          <w:ilvl w:val="0"/>
          <w:numId w:val="6"/>
        </w:numPr>
        <w:tabs>
          <w:tab w:val="left" w:pos="900"/>
          <w:tab w:val="left" w:pos="1080"/>
        </w:tabs>
        <w:ind w:left="0" w:leftChars="0" w:right="420" w:rightChars="200" w:firstLine="420" w:firstLineChars="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线粒体的基本形态及动态特征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  <w:r>
        <w:rPr>
          <w:rFonts w:hint="eastAsia" w:ascii="宋体" w:hAnsi="宋体" w:cs="宋体"/>
          <w:b/>
          <w:sz w:val="21"/>
          <w:szCs w:val="21"/>
          <w:vertAlign w:val="baseline"/>
          <w:lang w:val="en-US" w:eastAsia="zh-CN"/>
        </w:rPr>
        <w:t>和</w:t>
      </w:r>
      <w:r>
        <w:rPr>
          <w:rFonts w:hint="eastAsia" w:ascii="宋体" w:hAnsi="宋体" w:cs="宋体"/>
          <w:sz w:val="21"/>
          <w:szCs w:val="21"/>
        </w:rPr>
        <w:t>叶绿体的超微结构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</w:p>
    <w:p w14:paraId="7AF47868">
      <w:pPr>
        <w:numPr>
          <w:ilvl w:val="0"/>
          <w:numId w:val="6"/>
        </w:numPr>
        <w:tabs>
          <w:tab w:val="left" w:pos="900"/>
          <w:tab w:val="left" w:pos="1080"/>
        </w:tabs>
        <w:ind w:left="0" w:leftChars="0" w:right="420" w:rightChars="200" w:firstLine="42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1"/>
          <w:szCs w:val="21"/>
        </w:rPr>
        <w:t>线粒体和叶绿体的起源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</w:p>
    <w:p w14:paraId="114F55D7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</w:p>
    <w:p w14:paraId="34E866D9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第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八</w:t>
      </w:r>
      <w:r>
        <w:rPr>
          <w:rFonts w:hint="eastAsia" w:ascii="宋体" w:hAnsi="宋体" w:cs="宋体"/>
          <w:b/>
          <w:sz w:val="24"/>
          <w:szCs w:val="24"/>
        </w:rPr>
        <w:t>章 细胞骨架</w:t>
      </w:r>
    </w:p>
    <w:p w14:paraId="622E9131">
      <w:pPr>
        <w:numPr>
          <w:ilvl w:val="0"/>
          <w:numId w:val="7"/>
        </w:numPr>
        <w:tabs>
          <w:tab w:val="left" w:pos="900"/>
          <w:tab w:val="left" w:pos="1080"/>
        </w:tabs>
        <w:ind w:left="0" w:leftChars="0" w:right="420" w:rightChars="200" w:firstLine="420" w:firstLineChars="0"/>
        <w:rPr>
          <w:rFonts w:hint="eastAsia" w:ascii="宋体" w:hAnsi="宋体" w:cs="宋体"/>
          <w:b/>
          <w:sz w:val="21"/>
          <w:szCs w:val="21"/>
          <w:vertAlign w:val="superscript"/>
        </w:rPr>
      </w:pPr>
      <w:r>
        <w:rPr>
          <w:rFonts w:hint="eastAsia" w:ascii="宋体" w:hAnsi="宋体" w:cs="宋体"/>
          <w:sz w:val="21"/>
          <w:szCs w:val="21"/>
        </w:rPr>
        <w:t>微丝的组成及其组装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  <w:r>
        <w:rPr>
          <w:rFonts w:hint="eastAsia" w:ascii="宋体" w:hAnsi="宋体" w:cs="宋体"/>
          <w:b/>
          <w:sz w:val="21"/>
          <w:szCs w:val="21"/>
          <w:vertAlign w:val="baseline"/>
          <w:lang w:eastAsia="zh-CN"/>
        </w:rPr>
        <w:t>、</w:t>
      </w:r>
      <w:r>
        <w:rPr>
          <w:rFonts w:hint="eastAsia" w:ascii="宋体" w:hAnsi="宋体" w:cs="宋体"/>
          <w:sz w:val="21"/>
          <w:szCs w:val="21"/>
        </w:rPr>
        <w:t>微管的结构组成与极性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</w:p>
    <w:p w14:paraId="790D26E3">
      <w:pPr>
        <w:numPr>
          <w:ilvl w:val="0"/>
          <w:numId w:val="7"/>
        </w:numPr>
        <w:tabs>
          <w:tab w:val="left" w:pos="900"/>
          <w:tab w:val="left" w:pos="1080"/>
        </w:tabs>
        <w:ind w:left="0" w:leftChars="0" w:right="420" w:rightChars="200" w:firstLine="420" w:firstLineChars="0"/>
        <w:rPr>
          <w:rFonts w:hint="eastAsia" w:ascii="宋体" w:hAnsi="宋体" w:cs="宋体"/>
          <w:b/>
          <w:sz w:val="21"/>
          <w:szCs w:val="21"/>
          <w:vertAlign w:val="superscript"/>
        </w:rPr>
      </w:pPr>
      <w:r>
        <w:rPr>
          <w:rFonts w:ascii="宋体" w:hAnsi="宋体" w:cs="宋体"/>
          <w:sz w:val="21"/>
          <w:szCs w:val="21"/>
        </w:rPr>
        <w:t>中间丝的组装与表达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</w:p>
    <w:p w14:paraId="19BA19D6">
      <w:pPr>
        <w:tabs>
          <w:tab w:val="left" w:pos="900"/>
          <w:tab w:val="left" w:pos="1080"/>
        </w:tabs>
        <w:ind w:right="420" w:rightChars="200" w:firstLine="498" w:firstLineChars="236"/>
        <w:rPr>
          <w:rFonts w:hint="eastAsia" w:ascii="宋体" w:hAnsi="宋体" w:cs="宋体"/>
          <w:b/>
          <w:sz w:val="21"/>
          <w:szCs w:val="21"/>
          <w:vertAlign w:val="superscript"/>
        </w:rPr>
      </w:pPr>
    </w:p>
    <w:p w14:paraId="726F4DFF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第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九</w:t>
      </w:r>
      <w:r>
        <w:rPr>
          <w:rFonts w:hint="eastAsia" w:ascii="宋体" w:hAnsi="宋体" w:cs="宋体"/>
          <w:b/>
          <w:sz w:val="24"/>
          <w:szCs w:val="24"/>
        </w:rPr>
        <w:t>章 细胞核与染色质</w:t>
      </w:r>
    </w:p>
    <w:p w14:paraId="723D2480">
      <w:pPr>
        <w:numPr>
          <w:ilvl w:val="0"/>
          <w:numId w:val="8"/>
        </w:numPr>
        <w:tabs>
          <w:tab w:val="left" w:pos="900"/>
          <w:tab w:val="left" w:pos="1080"/>
        </w:tabs>
        <w:ind w:left="0" w:leftChars="0" w:right="420" w:rightChars="200" w:firstLine="420" w:firstLineChars="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核孔复合物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  <w:r>
        <w:rPr>
          <w:rFonts w:hint="eastAsia" w:ascii="宋体" w:hAnsi="宋体" w:cs="宋体"/>
          <w:b/>
          <w:sz w:val="21"/>
          <w:szCs w:val="21"/>
          <w:vertAlign w:val="baseline"/>
          <w:lang w:val="en-US" w:eastAsia="zh-CN"/>
        </w:rPr>
        <w:t>和</w:t>
      </w:r>
      <w:r>
        <w:rPr>
          <w:rFonts w:hint="eastAsia" w:ascii="宋体" w:hAnsi="宋体" w:cs="宋体"/>
          <w:sz w:val="21"/>
          <w:szCs w:val="21"/>
        </w:rPr>
        <w:t>核小体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</w:p>
    <w:p w14:paraId="070697DE">
      <w:pPr>
        <w:numPr>
          <w:ilvl w:val="0"/>
          <w:numId w:val="8"/>
        </w:numPr>
        <w:tabs>
          <w:tab w:val="left" w:pos="900"/>
          <w:tab w:val="left" w:pos="1080"/>
        </w:tabs>
        <w:ind w:left="0" w:leftChars="0" w:right="420" w:rightChars="200" w:firstLine="420" w:firstLineChars="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染色质的复制与修复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  <w:r>
        <w:rPr>
          <w:rFonts w:hint="eastAsia" w:ascii="宋体" w:hAnsi="宋体" w:cs="宋体"/>
          <w:b/>
          <w:sz w:val="21"/>
          <w:szCs w:val="21"/>
          <w:vertAlign w:val="baseline"/>
          <w:lang w:eastAsia="zh-CN"/>
        </w:rPr>
        <w:t>、</w:t>
      </w:r>
      <w:r>
        <w:rPr>
          <w:rFonts w:ascii="宋体" w:hAnsi="宋体" w:cs="宋体"/>
          <w:sz w:val="21"/>
          <w:szCs w:val="21"/>
        </w:rPr>
        <w:t>染色体的功能元件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  <w:r>
        <w:rPr>
          <w:rFonts w:hint="eastAsia" w:ascii="宋体" w:hAnsi="宋体" w:cs="宋体"/>
          <w:b/>
          <w:sz w:val="21"/>
          <w:szCs w:val="21"/>
          <w:vertAlign w:val="baseline"/>
          <w:lang w:val="en-US" w:eastAsia="zh-CN"/>
        </w:rPr>
        <w:t>及</w:t>
      </w:r>
      <w:r>
        <w:rPr>
          <w:rFonts w:ascii="宋体" w:hAnsi="宋体" w:cs="宋体"/>
          <w:sz w:val="21"/>
          <w:szCs w:val="21"/>
        </w:rPr>
        <w:t>核仁的功能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</w:p>
    <w:p w14:paraId="2B67FF3B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</w:p>
    <w:p w14:paraId="6FA030B1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第十章 核糖体</w:t>
      </w:r>
    </w:p>
    <w:p w14:paraId="3E75F696">
      <w:pPr>
        <w:pStyle w:val="17"/>
        <w:numPr>
          <w:ilvl w:val="0"/>
          <w:numId w:val="9"/>
        </w:numPr>
        <w:tabs>
          <w:tab w:val="left" w:pos="774"/>
          <w:tab w:val="left" w:pos="900"/>
          <w:tab w:val="left" w:pos="1080"/>
          <w:tab w:val="left" w:pos="1569"/>
        </w:tabs>
        <w:ind w:left="0" w:leftChars="0" w:right="420" w:rightChars="200" w:firstLine="420" w:firstLineChars="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核糖体的结构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  <w:r>
        <w:rPr>
          <w:rFonts w:hint="eastAsia" w:ascii="宋体" w:hAnsi="宋体" w:cs="宋体"/>
          <w:b/>
          <w:sz w:val="21"/>
          <w:szCs w:val="21"/>
          <w:vertAlign w:val="baseline"/>
          <w:lang w:eastAsia="zh-CN"/>
        </w:rPr>
        <w:t>、</w:t>
      </w:r>
      <w:r>
        <w:rPr>
          <w:rFonts w:hint="eastAsia" w:ascii="宋体" w:hAnsi="宋体" w:cs="宋体"/>
          <w:sz w:val="21"/>
          <w:szCs w:val="21"/>
        </w:rPr>
        <w:t>核糖体与RNA世界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</w:p>
    <w:p w14:paraId="42C7A76A">
      <w:pPr>
        <w:pStyle w:val="17"/>
        <w:numPr>
          <w:ilvl w:val="0"/>
          <w:numId w:val="0"/>
        </w:numPr>
        <w:tabs>
          <w:tab w:val="left" w:pos="774"/>
          <w:tab w:val="left" w:pos="900"/>
          <w:tab w:val="left" w:pos="1080"/>
          <w:tab w:val="left" w:pos="1587"/>
        </w:tabs>
        <w:ind w:left="420" w:leftChars="0" w:right="420" w:rightChars="200"/>
        <w:rPr>
          <w:rFonts w:ascii="宋体" w:hAnsi="宋体" w:cs="宋体"/>
          <w:sz w:val="21"/>
          <w:szCs w:val="21"/>
        </w:rPr>
      </w:pPr>
    </w:p>
    <w:p w14:paraId="529EEE31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第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十一</w:t>
      </w:r>
      <w:r>
        <w:rPr>
          <w:rFonts w:hint="eastAsia" w:ascii="宋体" w:hAnsi="宋体" w:cs="宋体"/>
          <w:b/>
          <w:sz w:val="24"/>
          <w:szCs w:val="24"/>
        </w:rPr>
        <w:t>章 细胞信号转导</w:t>
      </w:r>
    </w:p>
    <w:p w14:paraId="409718B6">
      <w:pPr>
        <w:numPr>
          <w:ilvl w:val="0"/>
          <w:numId w:val="10"/>
        </w:numPr>
        <w:tabs>
          <w:tab w:val="left" w:pos="900"/>
          <w:tab w:val="left" w:pos="1080"/>
        </w:tabs>
        <w:ind w:left="0" w:leftChars="0" w:right="420" w:rightChars="200" w:firstLine="420" w:firstLineChars="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信号分子与受体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  <w:r>
        <w:rPr>
          <w:rFonts w:hint="eastAsia" w:ascii="宋体" w:hAnsi="宋体" w:cs="宋体"/>
          <w:b/>
          <w:sz w:val="21"/>
          <w:szCs w:val="21"/>
          <w:vertAlign w:val="baseline"/>
          <w:lang w:eastAsia="zh-CN"/>
        </w:rPr>
        <w:t>、</w:t>
      </w:r>
      <w:r>
        <w:rPr>
          <w:rFonts w:hint="eastAsia" w:ascii="宋体" w:hAnsi="宋体" w:cs="宋体"/>
          <w:sz w:val="21"/>
          <w:szCs w:val="21"/>
        </w:rPr>
        <w:t>细胞内核受体及其对基因表达的调节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</w:p>
    <w:p w14:paraId="260ED60D">
      <w:pPr>
        <w:numPr>
          <w:ilvl w:val="0"/>
          <w:numId w:val="10"/>
        </w:numPr>
        <w:tabs>
          <w:tab w:val="left" w:pos="900"/>
          <w:tab w:val="left" w:pos="1080"/>
        </w:tabs>
        <w:ind w:left="0" w:leftChars="0" w:right="420" w:rightChars="200" w:firstLine="420" w:firstLineChars="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G蛋白偶联受体的结构与激活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  <w:r>
        <w:rPr>
          <w:rFonts w:hint="eastAsia" w:ascii="宋体" w:hAnsi="宋体" w:cs="宋体"/>
          <w:b/>
          <w:sz w:val="21"/>
          <w:szCs w:val="21"/>
          <w:vertAlign w:val="baseline"/>
          <w:lang w:eastAsia="zh-CN"/>
        </w:rPr>
        <w:t>、</w:t>
      </w:r>
      <w:r>
        <w:rPr>
          <w:rFonts w:ascii="宋体" w:hAnsi="宋体" w:cs="宋体"/>
          <w:sz w:val="21"/>
          <w:szCs w:val="21"/>
        </w:rPr>
        <w:t>细胞因子受体与</w:t>
      </w:r>
      <w:r>
        <w:rPr>
          <w:rFonts w:hint="eastAsia" w:ascii="宋体" w:hAnsi="宋体" w:cs="宋体"/>
          <w:sz w:val="21"/>
          <w:szCs w:val="21"/>
        </w:rPr>
        <w:t>J</w:t>
      </w:r>
      <w:r>
        <w:rPr>
          <w:rFonts w:ascii="宋体" w:hAnsi="宋体" w:cs="宋体"/>
          <w:sz w:val="21"/>
          <w:szCs w:val="21"/>
        </w:rPr>
        <w:t>AK-STAT信号通路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</w:p>
    <w:p w14:paraId="0B6B27E4">
      <w:pPr>
        <w:numPr>
          <w:ilvl w:val="0"/>
          <w:numId w:val="10"/>
        </w:numPr>
        <w:tabs>
          <w:tab w:val="left" w:pos="900"/>
          <w:tab w:val="left" w:pos="1080"/>
        </w:tabs>
        <w:ind w:left="0" w:leftChars="0" w:right="420" w:rightChars="200" w:firstLine="420" w:firstLineChars="0"/>
      </w:pPr>
      <w:r>
        <w:rPr>
          <w:rFonts w:ascii="宋体" w:hAnsi="宋体" w:cs="宋体"/>
          <w:sz w:val="21"/>
          <w:szCs w:val="21"/>
        </w:rPr>
        <w:t>细胞表面整合蛋白介导的信号转导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  <w:r>
        <w:rPr>
          <w:rFonts w:hint="eastAsia" w:ascii="宋体" w:hAnsi="宋体" w:cs="宋体"/>
          <w:b/>
          <w:sz w:val="21"/>
          <w:szCs w:val="21"/>
          <w:vertAlign w:val="baseline"/>
          <w:lang w:eastAsia="zh-CN"/>
        </w:rPr>
        <w:t>、</w:t>
      </w:r>
      <w:r>
        <w:rPr>
          <w:rFonts w:ascii="宋体" w:hAnsi="宋体" w:cs="宋体"/>
          <w:sz w:val="21"/>
          <w:szCs w:val="21"/>
        </w:rPr>
        <w:t>细胞的应答反应特征</w:t>
      </w:r>
      <w:r>
        <w:rPr>
          <w:rFonts w:hint="eastAsia" w:ascii="宋体" w:hAnsi="宋体" w:cs="宋体"/>
          <w:b/>
          <w:sz w:val="21"/>
          <w:szCs w:val="21"/>
          <w:vertAlign w:val="superscript"/>
        </w:rPr>
        <w:t>*</w:t>
      </w:r>
    </w:p>
    <w:p w14:paraId="7FA77ED1">
      <w:pPr>
        <w:outlineLvl w:val="0"/>
      </w:pPr>
    </w:p>
    <w:sectPr>
      <w:head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8637E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D5B33F"/>
    <w:multiLevelType w:val="singleLevel"/>
    <w:tmpl w:val="89D5B33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vertAlign w:val="baseline"/>
      </w:rPr>
    </w:lvl>
  </w:abstractNum>
  <w:abstractNum w:abstractNumId="1">
    <w:nsid w:val="AA9F336C"/>
    <w:multiLevelType w:val="singleLevel"/>
    <w:tmpl w:val="AA9F336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C382C699"/>
    <w:multiLevelType w:val="singleLevel"/>
    <w:tmpl w:val="C382C69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CF77F792"/>
    <w:multiLevelType w:val="singleLevel"/>
    <w:tmpl w:val="CF77F79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F20C1275"/>
    <w:multiLevelType w:val="singleLevel"/>
    <w:tmpl w:val="F20C127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1A180A37"/>
    <w:multiLevelType w:val="singleLevel"/>
    <w:tmpl w:val="1A180A3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6">
    <w:nsid w:val="28CC72E7"/>
    <w:multiLevelType w:val="singleLevel"/>
    <w:tmpl w:val="28CC72E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">
    <w:nsid w:val="38E70DC0"/>
    <w:multiLevelType w:val="singleLevel"/>
    <w:tmpl w:val="38E70DC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>
    <w:nsid w:val="3DB6A4D5"/>
    <w:multiLevelType w:val="singleLevel"/>
    <w:tmpl w:val="3DB6A4D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9">
    <w:nsid w:val="4AACE9D5"/>
    <w:multiLevelType w:val="singleLevel"/>
    <w:tmpl w:val="4AACE9D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NiMzhlNTBjNzI1OTdjZmJjNDNjMzM3NTkxOGE4ZmUifQ=="/>
  </w:docVars>
  <w:rsids>
    <w:rsidRoot w:val="003526F5"/>
    <w:rsid w:val="00014F2E"/>
    <w:rsid w:val="000215E1"/>
    <w:rsid w:val="00042E4C"/>
    <w:rsid w:val="00042E9F"/>
    <w:rsid w:val="000938C7"/>
    <w:rsid w:val="00107176"/>
    <w:rsid w:val="001102B4"/>
    <w:rsid w:val="0011725A"/>
    <w:rsid w:val="00123A8D"/>
    <w:rsid w:val="00156738"/>
    <w:rsid w:val="0016619B"/>
    <w:rsid w:val="001853DC"/>
    <w:rsid w:val="00190288"/>
    <w:rsid w:val="001937EF"/>
    <w:rsid w:val="001A05B7"/>
    <w:rsid w:val="001A0D21"/>
    <w:rsid w:val="001C0EC4"/>
    <w:rsid w:val="001E455D"/>
    <w:rsid w:val="00206457"/>
    <w:rsid w:val="00210945"/>
    <w:rsid w:val="00256913"/>
    <w:rsid w:val="002D1CFB"/>
    <w:rsid w:val="002F1197"/>
    <w:rsid w:val="00310467"/>
    <w:rsid w:val="003279C8"/>
    <w:rsid w:val="0035128F"/>
    <w:rsid w:val="003526F5"/>
    <w:rsid w:val="00360829"/>
    <w:rsid w:val="003A106B"/>
    <w:rsid w:val="003C0132"/>
    <w:rsid w:val="003F46CB"/>
    <w:rsid w:val="004432E9"/>
    <w:rsid w:val="004478DC"/>
    <w:rsid w:val="004B5369"/>
    <w:rsid w:val="004F14B2"/>
    <w:rsid w:val="00505B00"/>
    <w:rsid w:val="00522359"/>
    <w:rsid w:val="00547CAD"/>
    <w:rsid w:val="00557DD2"/>
    <w:rsid w:val="00577D72"/>
    <w:rsid w:val="00587280"/>
    <w:rsid w:val="00591C3B"/>
    <w:rsid w:val="005A6391"/>
    <w:rsid w:val="00604626"/>
    <w:rsid w:val="006246ED"/>
    <w:rsid w:val="0062561D"/>
    <w:rsid w:val="00670F3C"/>
    <w:rsid w:val="00696B10"/>
    <w:rsid w:val="00696CDC"/>
    <w:rsid w:val="006D6AA5"/>
    <w:rsid w:val="006E1F45"/>
    <w:rsid w:val="006F4E17"/>
    <w:rsid w:val="007036C9"/>
    <w:rsid w:val="00707781"/>
    <w:rsid w:val="00712D6E"/>
    <w:rsid w:val="0071795C"/>
    <w:rsid w:val="00721C8D"/>
    <w:rsid w:val="00746BF8"/>
    <w:rsid w:val="00750ADB"/>
    <w:rsid w:val="0077150D"/>
    <w:rsid w:val="0077470F"/>
    <w:rsid w:val="00774D55"/>
    <w:rsid w:val="00787349"/>
    <w:rsid w:val="007B0D98"/>
    <w:rsid w:val="007B1C4E"/>
    <w:rsid w:val="007B25DC"/>
    <w:rsid w:val="007F486D"/>
    <w:rsid w:val="0086013B"/>
    <w:rsid w:val="008D1AE7"/>
    <w:rsid w:val="008F09AD"/>
    <w:rsid w:val="008F4A70"/>
    <w:rsid w:val="00934C92"/>
    <w:rsid w:val="00936B25"/>
    <w:rsid w:val="009656E7"/>
    <w:rsid w:val="009C0520"/>
    <w:rsid w:val="009C1E43"/>
    <w:rsid w:val="009F6EF4"/>
    <w:rsid w:val="00A0297B"/>
    <w:rsid w:val="00A133C1"/>
    <w:rsid w:val="00A33BD7"/>
    <w:rsid w:val="00A423EB"/>
    <w:rsid w:val="00A66E7C"/>
    <w:rsid w:val="00A809EC"/>
    <w:rsid w:val="00AD194C"/>
    <w:rsid w:val="00AD3001"/>
    <w:rsid w:val="00AE5EEE"/>
    <w:rsid w:val="00B22216"/>
    <w:rsid w:val="00B24617"/>
    <w:rsid w:val="00B35886"/>
    <w:rsid w:val="00B36BBA"/>
    <w:rsid w:val="00B536A0"/>
    <w:rsid w:val="00B6065F"/>
    <w:rsid w:val="00B67056"/>
    <w:rsid w:val="00BB5B5D"/>
    <w:rsid w:val="00C24051"/>
    <w:rsid w:val="00C57C0D"/>
    <w:rsid w:val="00C61A88"/>
    <w:rsid w:val="00C62E53"/>
    <w:rsid w:val="00CB1DC4"/>
    <w:rsid w:val="00CD596D"/>
    <w:rsid w:val="00CE13C6"/>
    <w:rsid w:val="00CE2E3F"/>
    <w:rsid w:val="00CE7407"/>
    <w:rsid w:val="00CF25F9"/>
    <w:rsid w:val="00D37B68"/>
    <w:rsid w:val="00D72217"/>
    <w:rsid w:val="00D92F81"/>
    <w:rsid w:val="00DB3D22"/>
    <w:rsid w:val="00DC0E20"/>
    <w:rsid w:val="00E22598"/>
    <w:rsid w:val="00EA39C6"/>
    <w:rsid w:val="00EE4BB8"/>
    <w:rsid w:val="00F1291A"/>
    <w:rsid w:val="00F25A30"/>
    <w:rsid w:val="00F25CF3"/>
    <w:rsid w:val="00F34FCC"/>
    <w:rsid w:val="00F41E0D"/>
    <w:rsid w:val="00F46123"/>
    <w:rsid w:val="00F6671D"/>
    <w:rsid w:val="00F67941"/>
    <w:rsid w:val="00F7078D"/>
    <w:rsid w:val="00F75940"/>
    <w:rsid w:val="00F76B31"/>
    <w:rsid w:val="00F93D9F"/>
    <w:rsid w:val="00FA1184"/>
    <w:rsid w:val="00FA41AB"/>
    <w:rsid w:val="00FB691F"/>
    <w:rsid w:val="00FD0242"/>
    <w:rsid w:val="00FD1A68"/>
    <w:rsid w:val="00FF0AB5"/>
    <w:rsid w:val="00FF1CCF"/>
    <w:rsid w:val="017C5ED4"/>
    <w:rsid w:val="08765638"/>
    <w:rsid w:val="08844E22"/>
    <w:rsid w:val="08EC45EA"/>
    <w:rsid w:val="09337990"/>
    <w:rsid w:val="0E95105F"/>
    <w:rsid w:val="11DF7A01"/>
    <w:rsid w:val="12D63929"/>
    <w:rsid w:val="16330B0C"/>
    <w:rsid w:val="16BF171B"/>
    <w:rsid w:val="1C225972"/>
    <w:rsid w:val="1F0050E4"/>
    <w:rsid w:val="1FED3925"/>
    <w:rsid w:val="20F17DFF"/>
    <w:rsid w:val="21AD0FBD"/>
    <w:rsid w:val="270179F8"/>
    <w:rsid w:val="27B07632"/>
    <w:rsid w:val="2EF450A0"/>
    <w:rsid w:val="2FA57A21"/>
    <w:rsid w:val="33A62A4D"/>
    <w:rsid w:val="3CF505D5"/>
    <w:rsid w:val="3DB4786D"/>
    <w:rsid w:val="3E967317"/>
    <w:rsid w:val="40395B1F"/>
    <w:rsid w:val="41080CCE"/>
    <w:rsid w:val="425A2EAE"/>
    <w:rsid w:val="44EF05BA"/>
    <w:rsid w:val="4899224B"/>
    <w:rsid w:val="4AFB5633"/>
    <w:rsid w:val="4E911D08"/>
    <w:rsid w:val="51282C6F"/>
    <w:rsid w:val="53E64EFE"/>
    <w:rsid w:val="54F41D0A"/>
    <w:rsid w:val="55953D85"/>
    <w:rsid w:val="55BC06DF"/>
    <w:rsid w:val="56AC0B80"/>
    <w:rsid w:val="57A77834"/>
    <w:rsid w:val="5A5D3534"/>
    <w:rsid w:val="60D25F83"/>
    <w:rsid w:val="62E406D1"/>
    <w:rsid w:val="63380573"/>
    <w:rsid w:val="65A97711"/>
    <w:rsid w:val="65E3025C"/>
    <w:rsid w:val="67922420"/>
    <w:rsid w:val="6DA82B96"/>
    <w:rsid w:val="70D31D71"/>
    <w:rsid w:val="740979E3"/>
    <w:rsid w:val="74D811FD"/>
    <w:rsid w:val="756E1082"/>
    <w:rsid w:val="76E12691"/>
    <w:rsid w:val="77F56AB3"/>
    <w:rsid w:val="78F6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autoRedefine/>
    <w:qFormat/>
    <w:uiPriority w:val="99"/>
    <w:pPr>
      <w:spacing w:after="120"/>
    </w:pPr>
  </w:style>
  <w:style w:type="paragraph" w:styleId="3">
    <w:name w:val="Body Text Indent"/>
    <w:basedOn w:val="1"/>
    <w:link w:val="13"/>
    <w:autoRedefine/>
    <w:qFormat/>
    <w:uiPriority w:val="99"/>
    <w:pPr>
      <w:spacing w:line="360" w:lineRule="auto"/>
      <w:ind w:firstLine="480" w:firstLineChars="200"/>
    </w:pPr>
    <w:rPr>
      <w:rFonts w:ascii="宋体" w:hAnsi="华文中宋"/>
      <w:sz w:val="24"/>
    </w:rPr>
  </w:style>
  <w:style w:type="paragraph" w:styleId="4">
    <w:name w:val="List 2"/>
    <w:basedOn w:val="1"/>
    <w:autoRedefine/>
    <w:qFormat/>
    <w:uiPriority w:val="0"/>
    <w:pPr>
      <w:ind w:left="840" w:hanging="420"/>
    </w:pPr>
    <w:rPr>
      <w:szCs w:val="20"/>
    </w:rPr>
  </w:style>
  <w:style w:type="paragraph" w:styleId="5">
    <w:name w:val="Date"/>
    <w:basedOn w:val="1"/>
    <w:next w:val="1"/>
    <w:link w:val="14"/>
    <w:autoRedefine/>
    <w:qFormat/>
    <w:uiPriority w:val="99"/>
    <w:pPr>
      <w:ind w:left="2500" w:leftChars="2500"/>
    </w:pPr>
    <w:rPr>
      <w:rFonts w:ascii="宋体" w:hAnsi="宋体"/>
      <w:sz w:val="28"/>
    </w:rPr>
  </w:style>
  <w:style w:type="paragraph" w:styleId="6">
    <w:name w:val="footer"/>
    <w:basedOn w:val="1"/>
    <w:link w:val="15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locked/>
    <w:uiPriority w:val="22"/>
    <w:rPr>
      <w:b/>
      <w:bCs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正文文本 Char"/>
    <w:basedOn w:val="9"/>
    <w:link w:val="2"/>
    <w:autoRedefine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">
    <w:name w:val="正文文本缩进 Char"/>
    <w:basedOn w:val="9"/>
    <w:link w:val="3"/>
    <w:qFormat/>
    <w:locked/>
    <w:uiPriority w:val="99"/>
    <w:rPr>
      <w:rFonts w:ascii="宋体" w:hAnsi="华文中宋" w:eastAsia="宋体" w:cs="Times New Roman"/>
      <w:sz w:val="24"/>
      <w:szCs w:val="24"/>
    </w:rPr>
  </w:style>
  <w:style w:type="character" w:customStyle="1" w:styleId="14">
    <w:name w:val="日期 Char"/>
    <w:basedOn w:val="9"/>
    <w:link w:val="5"/>
    <w:autoRedefine/>
    <w:qFormat/>
    <w:locked/>
    <w:uiPriority w:val="99"/>
    <w:rPr>
      <w:rFonts w:ascii="宋体" w:hAnsi="宋体" w:eastAsia="宋体" w:cs="Times New Roman"/>
      <w:sz w:val="24"/>
      <w:szCs w:val="24"/>
    </w:rPr>
  </w:style>
  <w:style w:type="character" w:customStyle="1" w:styleId="15">
    <w:name w:val="页脚 Char"/>
    <w:basedOn w:val="9"/>
    <w:link w:val="6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basedOn w:val="9"/>
    <w:link w:val="7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8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5</Pages>
  <Words>2239</Words>
  <Characters>2285</Characters>
  <Lines>114</Lines>
  <Paragraphs>32</Paragraphs>
  <TotalTime>1</TotalTime>
  <ScaleCrop>false</ScaleCrop>
  <LinksUpToDate>false</LinksUpToDate>
  <CharactersWithSpaces>2357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2020-05-01T07:42:00Z</dcterms:created>
  <dc:creator>sy</dc:creator>
  <cp:lastModifiedBy>生姜</cp:lastModifiedBy>
  <cp:lastPrinted>2016-07-05T08:15:00Z</cp:lastPrinted>
  <dcterms:modified xsi:type="dcterms:W3CDTF">2026-03-16T07:59:43Z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25CC44213E90431D8774C71F9691836C</vt:lpwstr>
  </property>
  <property fmtid="{D5CDD505-2E9C-101B-9397-08002B2CF9AE}" pid="4" name="KSOTemplateDocerSaveRecord">
    <vt:lpwstr>eyJoZGlkIjoiMDNiMzhlNTBjNzI1OTdjZmJjNDNjMzM3NTkxOGE4ZmUiLCJ1c2VySWQiOiI0MDIwNzg0NTkifQ==</vt:lpwstr>
  </property>
</Properties>
</file>